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5E" w:rsidRDefault="00301FA5" w:rsidP="000B6EE3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</w:t>
      </w:r>
    </w:p>
    <w:p w:rsidR="00494854" w:rsidRDefault="00301FA5" w:rsidP="0036414E">
      <w:pPr>
        <w:rPr>
          <w:sz w:val="24"/>
          <w:szCs w:val="24"/>
        </w:rPr>
      </w:pPr>
      <w:r w:rsidRPr="00494854">
        <w:rPr>
          <w:sz w:val="24"/>
          <w:szCs w:val="24"/>
        </w:rPr>
        <w:t xml:space="preserve">                                                     </w:t>
      </w:r>
      <w:r w:rsidR="00FF0677">
        <w:rPr>
          <w:sz w:val="24"/>
          <w:szCs w:val="24"/>
        </w:rPr>
        <w:t xml:space="preserve">                              </w:t>
      </w:r>
      <w:r w:rsidRPr="00494854">
        <w:rPr>
          <w:sz w:val="24"/>
          <w:szCs w:val="24"/>
        </w:rPr>
        <w:t xml:space="preserve">   </w:t>
      </w:r>
      <w:r w:rsidR="00982F1E">
        <w:rPr>
          <w:sz w:val="24"/>
          <w:szCs w:val="24"/>
        </w:rPr>
        <w:t xml:space="preserve">                               </w:t>
      </w:r>
      <w:r w:rsidRPr="00494854">
        <w:rPr>
          <w:sz w:val="24"/>
          <w:szCs w:val="24"/>
        </w:rPr>
        <w:t xml:space="preserve">                       </w:t>
      </w:r>
      <w:r w:rsidR="00154888" w:rsidRPr="00494854">
        <w:rPr>
          <w:sz w:val="24"/>
          <w:szCs w:val="24"/>
        </w:rPr>
        <w:t xml:space="preserve">           </w:t>
      </w:r>
      <w:r w:rsidR="00494854">
        <w:rPr>
          <w:sz w:val="24"/>
          <w:szCs w:val="24"/>
        </w:rPr>
        <w:t xml:space="preserve">                    </w:t>
      </w:r>
    </w:p>
    <w:p w:rsidR="008A7D4C" w:rsidRDefault="00494854" w:rsidP="003641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8402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</w:t>
      </w:r>
    </w:p>
    <w:p w:rsidR="00301FA5" w:rsidRPr="00494854" w:rsidRDefault="00301FA5" w:rsidP="0036414E">
      <w:pPr>
        <w:rPr>
          <w:sz w:val="24"/>
          <w:szCs w:val="24"/>
        </w:rPr>
      </w:pPr>
      <w:r w:rsidRPr="00494854">
        <w:rPr>
          <w:sz w:val="24"/>
          <w:szCs w:val="24"/>
        </w:rPr>
        <w:t xml:space="preserve">                      </w:t>
      </w:r>
      <w:r w:rsidR="0018377A" w:rsidRPr="00494854">
        <w:rPr>
          <w:sz w:val="24"/>
          <w:szCs w:val="24"/>
        </w:rPr>
        <w:t xml:space="preserve">                </w:t>
      </w:r>
    </w:p>
    <w:p w:rsidR="0034345E" w:rsidRPr="00421DF6" w:rsidRDefault="00421DF6">
      <w:pPr>
        <w:jc w:val="center"/>
        <w:rPr>
          <w:sz w:val="24"/>
          <w:szCs w:val="24"/>
        </w:rPr>
      </w:pPr>
      <w:r w:rsidRPr="00421DF6">
        <w:rPr>
          <w:sz w:val="24"/>
          <w:szCs w:val="24"/>
        </w:rPr>
        <w:t xml:space="preserve">                                         </w:t>
      </w:r>
      <w:r w:rsidR="002634D0">
        <w:rPr>
          <w:sz w:val="24"/>
          <w:szCs w:val="24"/>
        </w:rPr>
        <w:t xml:space="preserve">                                                                                 </w:t>
      </w:r>
      <w:r w:rsidRPr="00421DF6">
        <w:rPr>
          <w:sz w:val="24"/>
          <w:szCs w:val="24"/>
        </w:rPr>
        <w:t xml:space="preserve">   </w:t>
      </w:r>
      <w:r w:rsidR="009D3D17">
        <w:rPr>
          <w:sz w:val="24"/>
          <w:szCs w:val="24"/>
        </w:rPr>
        <w:t xml:space="preserve">         </w:t>
      </w:r>
      <w:r w:rsidRPr="00421DF6">
        <w:rPr>
          <w:sz w:val="24"/>
          <w:szCs w:val="24"/>
        </w:rPr>
        <w:t xml:space="preserve">  </w:t>
      </w:r>
      <w:r w:rsidR="0061368E">
        <w:rPr>
          <w:sz w:val="24"/>
          <w:szCs w:val="24"/>
        </w:rPr>
        <w:t xml:space="preserve">                                                                                    </w:t>
      </w:r>
      <w:r w:rsidRPr="00421DF6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</w:p>
    <w:p w:rsidR="002469FC" w:rsidRPr="0061368E" w:rsidRDefault="00DB4639">
      <w:pPr>
        <w:jc w:val="center"/>
        <w:rPr>
          <w:sz w:val="24"/>
          <w:szCs w:val="24"/>
        </w:rPr>
      </w:pPr>
      <w:r w:rsidRPr="0061368E">
        <w:rPr>
          <w:sz w:val="24"/>
          <w:szCs w:val="24"/>
        </w:rPr>
        <w:t xml:space="preserve">                                                </w:t>
      </w:r>
      <w:r w:rsidR="0061368E" w:rsidRPr="0061368E">
        <w:rPr>
          <w:sz w:val="24"/>
          <w:szCs w:val="24"/>
        </w:rPr>
        <w:t xml:space="preserve">                                                                                                         </w:t>
      </w:r>
      <w:r w:rsidR="0061368E">
        <w:rPr>
          <w:sz w:val="24"/>
          <w:szCs w:val="24"/>
        </w:rPr>
        <w:t xml:space="preserve">                                                                      </w:t>
      </w:r>
      <w:r w:rsidRPr="0061368E">
        <w:rPr>
          <w:sz w:val="24"/>
          <w:szCs w:val="24"/>
        </w:rPr>
        <w:t xml:space="preserve">                 </w:t>
      </w:r>
      <w:r w:rsidR="00421DF6" w:rsidRPr="0061368E">
        <w:rPr>
          <w:sz w:val="24"/>
          <w:szCs w:val="24"/>
        </w:rPr>
        <w:t xml:space="preserve">                                                                                 </w:t>
      </w:r>
      <w:r w:rsidRPr="0061368E">
        <w:rPr>
          <w:sz w:val="24"/>
          <w:szCs w:val="24"/>
        </w:rPr>
        <w:t xml:space="preserve">                                                                                           </w:t>
      </w:r>
    </w:p>
    <w:p w:rsidR="009108F0" w:rsidRPr="0061368E" w:rsidRDefault="00223062" w:rsidP="009108F0">
      <w:pPr>
        <w:jc w:val="center"/>
        <w:rPr>
          <w:sz w:val="24"/>
          <w:szCs w:val="24"/>
        </w:rPr>
      </w:pPr>
      <w:r w:rsidRPr="0061368E">
        <w:rPr>
          <w:noProof/>
          <w:sz w:val="24"/>
          <w:szCs w:val="24"/>
        </w:rPr>
        <w:drawing>
          <wp:inline distT="0" distB="0" distL="0" distR="0">
            <wp:extent cx="624205" cy="728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3F" w:rsidRDefault="0071563F">
      <w:pPr>
        <w:jc w:val="center"/>
      </w:pPr>
    </w:p>
    <w:p w:rsidR="0071563F" w:rsidRDefault="0071563F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71563F" w:rsidRDefault="00DB4639">
      <w:pPr>
        <w:pStyle w:val="FR2"/>
        <w:spacing w:line="240" w:lineRule="auto"/>
        <w:ind w:left="0" w:right="0"/>
        <w:rPr>
          <w:b/>
          <w:bCs/>
        </w:rPr>
      </w:pPr>
      <w:r>
        <w:rPr>
          <w:b/>
          <w:bCs/>
        </w:rPr>
        <w:t>«Городское поселение город Юхнов»</w:t>
      </w:r>
    </w:p>
    <w:p w:rsidR="0071563F" w:rsidRPr="004A41BC" w:rsidRDefault="0071563F">
      <w:pPr>
        <w:pStyle w:val="1"/>
        <w:spacing w:before="0"/>
        <w:rPr>
          <w:sz w:val="32"/>
          <w:szCs w:val="32"/>
        </w:rPr>
      </w:pPr>
      <w:r w:rsidRPr="004A41BC">
        <w:rPr>
          <w:sz w:val="32"/>
          <w:szCs w:val="32"/>
        </w:rPr>
        <w:t>Калужской области</w:t>
      </w:r>
    </w:p>
    <w:p w:rsidR="0071563F" w:rsidRDefault="0071563F"/>
    <w:p w:rsidR="0071563F" w:rsidRPr="009F6146" w:rsidRDefault="0071563F">
      <w:pPr>
        <w:pStyle w:val="FR1"/>
        <w:spacing w:before="0"/>
        <w:ind w:left="0"/>
        <w:rPr>
          <w:sz w:val="40"/>
          <w:szCs w:val="40"/>
        </w:rPr>
      </w:pPr>
      <w:r w:rsidRPr="009F6146">
        <w:rPr>
          <w:sz w:val="40"/>
          <w:szCs w:val="40"/>
        </w:rPr>
        <w:t>Р Е Ш Е Н И Е</w:t>
      </w:r>
    </w:p>
    <w:p w:rsidR="0071563F" w:rsidRDefault="009024AB" w:rsidP="009024AB">
      <w:pPr>
        <w:pStyle w:val="FR3"/>
        <w:spacing w:before="0"/>
        <w:jc w:val="left"/>
      </w:pPr>
      <w:r>
        <w:rPr>
          <w:sz w:val="24"/>
          <w:szCs w:val="24"/>
        </w:rPr>
        <w:t xml:space="preserve">                                              </w:t>
      </w:r>
      <w:r w:rsidR="0071563F">
        <w:t>Городской  Думы</w:t>
      </w:r>
    </w:p>
    <w:p w:rsidR="0071563F" w:rsidRDefault="0071563F" w:rsidP="009024AB">
      <w:pPr>
        <w:pStyle w:val="FR3"/>
        <w:jc w:val="left"/>
        <w:rPr>
          <w:b w:val="0"/>
          <w:bCs w:val="0"/>
        </w:rPr>
      </w:pPr>
      <w:r>
        <w:t>______________________________________________</w:t>
      </w:r>
    </w:p>
    <w:p w:rsidR="00EC3097" w:rsidRDefault="00EC3097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</w:p>
    <w:p w:rsidR="00CA0C7A" w:rsidRDefault="00E3358A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982F1E">
        <w:rPr>
          <w:b/>
          <w:bCs/>
          <w:sz w:val="24"/>
          <w:szCs w:val="24"/>
        </w:rPr>
        <w:t xml:space="preserve">16 декабря </w:t>
      </w:r>
      <w:r w:rsidR="009A036F">
        <w:rPr>
          <w:b/>
          <w:bCs/>
          <w:sz w:val="24"/>
          <w:szCs w:val="24"/>
        </w:rPr>
        <w:t>2021</w:t>
      </w:r>
      <w:r w:rsidR="00286AD0">
        <w:rPr>
          <w:b/>
          <w:bCs/>
          <w:sz w:val="24"/>
          <w:szCs w:val="24"/>
        </w:rPr>
        <w:t xml:space="preserve"> года</w:t>
      </w:r>
      <w:r w:rsidR="00281700">
        <w:rPr>
          <w:b/>
          <w:bCs/>
          <w:sz w:val="24"/>
          <w:szCs w:val="24"/>
        </w:rPr>
        <w:t xml:space="preserve">                  </w:t>
      </w:r>
      <w:r w:rsidR="0071563F" w:rsidRPr="0071563F">
        <w:rPr>
          <w:b/>
          <w:bCs/>
          <w:sz w:val="24"/>
          <w:szCs w:val="24"/>
        </w:rPr>
        <w:t xml:space="preserve">     </w:t>
      </w:r>
      <w:r w:rsidR="00654F56">
        <w:rPr>
          <w:b/>
          <w:bCs/>
          <w:sz w:val="24"/>
          <w:szCs w:val="24"/>
        </w:rPr>
        <w:t xml:space="preserve">                              </w:t>
      </w:r>
      <w:r w:rsidR="00281700">
        <w:rPr>
          <w:b/>
          <w:bCs/>
          <w:sz w:val="24"/>
          <w:szCs w:val="24"/>
        </w:rPr>
        <w:t xml:space="preserve">  </w:t>
      </w:r>
      <w:r w:rsidR="0061368E">
        <w:rPr>
          <w:b/>
          <w:bCs/>
          <w:sz w:val="24"/>
          <w:szCs w:val="24"/>
        </w:rPr>
        <w:t xml:space="preserve"> </w:t>
      </w:r>
      <w:r w:rsidR="001E733B">
        <w:rPr>
          <w:b/>
          <w:bCs/>
          <w:sz w:val="24"/>
          <w:szCs w:val="24"/>
        </w:rPr>
        <w:t xml:space="preserve">   </w:t>
      </w:r>
      <w:r w:rsidR="002634D0">
        <w:rPr>
          <w:b/>
          <w:bCs/>
          <w:sz w:val="24"/>
          <w:szCs w:val="24"/>
        </w:rPr>
        <w:t xml:space="preserve">                 </w:t>
      </w:r>
      <w:r w:rsidR="003B3D6C">
        <w:rPr>
          <w:b/>
          <w:bCs/>
          <w:sz w:val="24"/>
          <w:szCs w:val="24"/>
        </w:rPr>
        <w:t xml:space="preserve">     </w:t>
      </w:r>
      <w:r w:rsidR="00637A74">
        <w:rPr>
          <w:b/>
          <w:bCs/>
          <w:sz w:val="24"/>
          <w:szCs w:val="24"/>
        </w:rPr>
        <w:t xml:space="preserve">     </w:t>
      </w:r>
      <w:r w:rsidR="00CA0C7A">
        <w:rPr>
          <w:b/>
          <w:bCs/>
          <w:sz w:val="24"/>
          <w:szCs w:val="24"/>
        </w:rPr>
        <w:t xml:space="preserve">  </w:t>
      </w:r>
      <w:r w:rsidR="00286AD0">
        <w:rPr>
          <w:b/>
          <w:bCs/>
          <w:sz w:val="24"/>
          <w:szCs w:val="24"/>
        </w:rPr>
        <w:t xml:space="preserve">       </w:t>
      </w:r>
      <w:r w:rsidR="00CA0C7A">
        <w:rPr>
          <w:b/>
          <w:bCs/>
          <w:sz w:val="24"/>
          <w:szCs w:val="24"/>
        </w:rPr>
        <w:t xml:space="preserve"> </w:t>
      </w:r>
      <w:r w:rsidR="00D86301">
        <w:rPr>
          <w:b/>
          <w:bCs/>
          <w:sz w:val="24"/>
          <w:szCs w:val="24"/>
        </w:rPr>
        <w:t xml:space="preserve"> </w:t>
      </w:r>
      <w:r w:rsidR="00E56C9F">
        <w:rPr>
          <w:b/>
          <w:bCs/>
          <w:sz w:val="24"/>
          <w:szCs w:val="24"/>
        </w:rPr>
        <w:t xml:space="preserve"> № </w:t>
      </w:r>
      <w:r w:rsidR="00C75B03">
        <w:rPr>
          <w:b/>
          <w:bCs/>
          <w:sz w:val="24"/>
          <w:szCs w:val="24"/>
        </w:rPr>
        <w:t>67</w:t>
      </w:r>
      <w:r w:rsidR="009108F0">
        <w:rPr>
          <w:b/>
          <w:bCs/>
          <w:sz w:val="24"/>
          <w:szCs w:val="24"/>
        </w:rPr>
        <w:t xml:space="preserve">   </w:t>
      </w:r>
    </w:p>
    <w:p w:rsidR="009108F0" w:rsidRDefault="009108F0" w:rsidP="0071563F">
      <w:pPr>
        <w:tabs>
          <w:tab w:val="left" w:pos="7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71563F" w:rsidRDefault="009108F0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Правила </w:t>
      </w:r>
      <w:r w:rsidR="00E3358A">
        <w:rPr>
          <w:b/>
          <w:bCs/>
          <w:sz w:val="24"/>
          <w:szCs w:val="24"/>
        </w:rPr>
        <w:t xml:space="preserve">землепользования и застройки </w:t>
      </w:r>
      <w:r w:rsidR="00B56D77">
        <w:rPr>
          <w:b/>
          <w:bCs/>
          <w:sz w:val="24"/>
          <w:szCs w:val="24"/>
        </w:rPr>
        <w:t>муниципального образования «Городское поселение</w:t>
      </w:r>
      <w:r w:rsidR="007F2449">
        <w:rPr>
          <w:b/>
          <w:bCs/>
          <w:sz w:val="24"/>
          <w:szCs w:val="24"/>
        </w:rPr>
        <w:t xml:space="preserve"> город Юхнов</w:t>
      </w:r>
      <w:r w:rsidR="00B56D77">
        <w:rPr>
          <w:b/>
          <w:bCs/>
          <w:sz w:val="24"/>
          <w:szCs w:val="24"/>
        </w:rPr>
        <w:t>»</w:t>
      </w:r>
    </w:p>
    <w:p w:rsidR="0061368E" w:rsidRPr="009566F8" w:rsidRDefault="0061368E" w:rsidP="006C413A">
      <w:pPr>
        <w:tabs>
          <w:tab w:val="left" w:pos="4111"/>
          <w:tab w:val="left" w:pos="4536"/>
          <w:tab w:val="left" w:pos="4678"/>
          <w:tab w:val="left" w:pos="7720"/>
        </w:tabs>
        <w:ind w:right="3543"/>
        <w:jc w:val="both"/>
        <w:rPr>
          <w:b/>
          <w:bCs/>
          <w:sz w:val="24"/>
          <w:szCs w:val="24"/>
        </w:rPr>
      </w:pPr>
    </w:p>
    <w:p w:rsidR="009024AB" w:rsidRPr="00494854" w:rsidRDefault="00F85396" w:rsidP="004B7412">
      <w:pPr>
        <w:jc w:val="both"/>
        <w:rPr>
          <w:sz w:val="25"/>
          <w:szCs w:val="25"/>
        </w:rPr>
      </w:pPr>
      <w:r w:rsidRPr="00494854">
        <w:rPr>
          <w:rFonts w:ascii="Courier New" w:hAnsi="Courier New" w:cs="Courier New"/>
          <w:sz w:val="26"/>
          <w:szCs w:val="26"/>
        </w:rPr>
        <w:t xml:space="preserve">      </w:t>
      </w:r>
      <w:r w:rsidR="0061368E" w:rsidRPr="00494854">
        <w:rPr>
          <w:sz w:val="26"/>
          <w:szCs w:val="26"/>
        </w:rPr>
        <w:t xml:space="preserve"> </w:t>
      </w:r>
      <w:r w:rsidR="002639F8" w:rsidRPr="00494854">
        <w:rPr>
          <w:sz w:val="26"/>
          <w:szCs w:val="26"/>
        </w:rPr>
        <w:t xml:space="preserve">   </w:t>
      </w:r>
      <w:r w:rsidR="001A19F7">
        <w:rPr>
          <w:sz w:val="26"/>
          <w:szCs w:val="26"/>
        </w:rPr>
        <w:t>В соответствии со ст. 31,32,</w:t>
      </w:r>
      <w:r w:rsidR="007F2449">
        <w:rPr>
          <w:sz w:val="25"/>
          <w:szCs w:val="25"/>
        </w:rPr>
        <w:t xml:space="preserve"> 33 Градостроительного кодекса Российской Федерации, </w:t>
      </w:r>
      <w:r w:rsidR="001A19F7">
        <w:rPr>
          <w:sz w:val="25"/>
          <w:szCs w:val="25"/>
        </w:rPr>
        <w:t xml:space="preserve"> на основании Устава</w:t>
      </w:r>
      <w:r w:rsidR="007F2449">
        <w:rPr>
          <w:sz w:val="25"/>
          <w:szCs w:val="25"/>
        </w:rPr>
        <w:t xml:space="preserve"> муниципального образования «Городское поселение город Юхнов», принимая во внимание </w:t>
      </w:r>
      <w:r w:rsidR="00E21707">
        <w:rPr>
          <w:sz w:val="25"/>
          <w:szCs w:val="25"/>
        </w:rPr>
        <w:t>протокол общественных обсуждений</w:t>
      </w:r>
      <w:r w:rsidR="00982F1E">
        <w:rPr>
          <w:sz w:val="25"/>
          <w:szCs w:val="25"/>
        </w:rPr>
        <w:t xml:space="preserve"> от 09.12.</w:t>
      </w:r>
      <w:r w:rsidR="009A036F">
        <w:rPr>
          <w:sz w:val="25"/>
          <w:szCs w:val="25"/>
        </w:rPr>
        <w:t xml:space="preserve"> </w:t>
      </w:r>
      <w:r w:rsidR="001A19F7">
        <w:rPr>
          <w:sz w:val="25"/>
          <w:szCs w:val="25"/>
        </w:rPr>
        <w:t xml:space="preserve"> </w:t>
      </w:r>
      <w:r w:rsidR="009A036F">
        <w:rPr>
          <w:sz w:val="25"/>
          <w:szCs w:val="25"/>
        </w:rPr>
        <w:t>2021</w:t>
      </w:r>
      <w:r w:rsidR="00982F1E">
        <w:rPr>
          <w:sz w:val="25"/>
          <w:szCs w:val="25"/>
        </w:rPr>
        <w:t xml:space="preserve"> </w:t>
      </w:r>
      <w:r w:rsidR="007F2449">
        <w:rPr>
          <w:sz w:val="25"/>
          <w:szCs w:val="25"/>
        </w:rPr>
        <w:t xml:space="preserve">года и заключение о </w:t>
      </w:r>
      <w:r w:rsidR="001A19F7">
        <w:rPr>
          <w:sz w:val="25"/>
          <w:szCs w:val="25"/>
        </w:rPr>
        <w:t xml:space="preserve">результатах общественных обсуждений </w:t>
      </w:r>
      <w:r w:rsidR="007F2449">
        <w:rPr>
          <w:sz w:val="25"/>
          <w:szCs w:val="25"/>
        </w:rPr>
        <w:t>по проекту изменений в Правил</w:t>
      </w:r>
      <w:r w:rsidR="00982F1E">
        <w:rPr>
          <w:sz w:val="25"/>
          <w:szCs w:val="25"/>
        </w:rPr>
        <w:t xml:space="preserve">а землепользования и застройки </w:t>
      </w:r>
      <w:r w:rsidR="00C71B41">
        <w:rPr>
          <w:sz w:val="25"/>
          <w:szCs w:val="25"/>
        </w:rPr>
        <w:t xml:space="preserve">городского поселения </w:t>
      </w:r>
      <w:r w:rsidR="007F2449">
        <w:rPr>
          <w:sz w:val="25"/>
          <w:szCs w:val="25"/>
        </w:rPr>
        <w:t xml:space="preserve">город Юхнов», </w:t>
      </w:r>
      <w:r w:rsidR="004B7412" w:rsidRPr="00494854">
        <w:rPr>
          <w:sz w:val="25"/>
          <w:szCs w:val="25"/>
        </w:rPr>
        <w:t xml:space="preserve">Городская  Дума   </w:t>
      </w:r>
    </w:p>
    <w:p w:rsidR="009F6146" w:rsidRPr="00494854" w:rsidRDefault="009024AB" w:rsidP="004B7412">
      <w:pPr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</w:t>
      </w:r>
      <w:r w:rsidR="002639F8">
        <w:rPr>
          <w:sz w:val="26"/>
          <w:szCs w:val="26"/>
        </w:rPr>
        <w:t xml:space="preserve"> </w:t>
      </w:r>
      <w:r w:rsidR="00494854">
        <w:rPr>
          <w:sz w:val="26"/>
          <w:szCs w:val="26"/>
        </w:rPr>
        <w:t xml:space="preserve">     </w:t>
      </w:r>
      <w:r w:rsidR="0018377A">
        <w:rPr>
          <w:sz w:val="26"/>
          <w:szCs w:val="26"/>
        </w:rPr>
        <w:t xml:space="preserve"> </w:t>
      </w:r>
      <w:r w:rsidR="009F6146" w:rsidRPr="00494854">
        <w:rPr>
          <w:b/>
          <w:bCs/>
          <w:sz w:val="28"/>
          <w:szCs w:val="28"/>
        </w:rPr>
        <w:t>РЕШИЛА:</w:t>
      </w:r>
    </w:p>
    <w:p w:rsidR="00075F40" w:rsidRDefault="00154888" w:rsidP="001548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4854"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F15A24" w:rsidRPr="00494854">
        <w:rPr>
          <w:rFonts w:ascii="Times New Roman" w:hAnsi="Times New Roman" w:cs="Times New Roman"/>
          <w:sz w:val="26"/>
          <w:szCs w:val="26"/>
        </w:rPr>
        <w:t>в</w:t>
      </w:r>
      <w:r w:rsidR="007F2449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90480A">
        <w:rPr>
          <w:rFonts w:ascii="Times New Roman" w:hAnsi="Times New Roman" w:cs="Times New Roman"/>
          <w:sz w:val="26"/>
          <w:szCs w:val="26"/>
        </w:rPr>
        <w:t>а</w:t>
      </w:r>
      <w:r w:rsidR="00F15A24" w:rsidRPr="00494854">
        <w:rPr>
          <w:rFonts w:ascii="Times New Roman" w:hAnsi="Times New Roman" w:cs="Times New Roman"/>
          <w:sz w:val="26"/>
          <w:szCs w:val="26"/>
        </w:rPr>
        <w:t xml:space="preserve"> </w:t>
      </w:r>
      <w:r w:rsidR="00E3358A">
        <w:rPr>
          <w:rFonts w:ascii="Times New Roman" w:hAnsi="Times New Roman" w:cs="Times New Roman"/>
          <w:sz w:val="26"/>
          <w:szCs w:val="26"/>
        </w:rPr>
        <w:t>землепользования и застройки</w:t>
      </w:r>
      <w:r w:rsidR="001A19F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«Городское поселение город Юхнов»</w:t>
      </w:r>
      <w:r w:rsidR="007F2449">
        <w:rPr>
          <w:rFonts w:ascii="Times New Roman" w:hAnsi="Times New Roman" w:cs="Times New Roman"/>
          <w:sz w:val="26"/>
          <w:szCs w:val="26"/>
        </w:rPr>
        <w:t xml:space="preserve">, </w:t>
      </w:r>
      <w:r w:rsidR="00CE0E15" w:rsidRPr="00494854">
        <w:rPr>
          <w:rFonts w:ascii="Times New Roman" w:hAnsi="Times New Roman" w:cs="Times New Roman"/>
          <w:sz w:val="26"/>
          <w:szCs w:val="26"/>
        </w:rPr>
        <w:t>утвержденн</w:t>
      </w:r>
      <w:r w:rsidR="00EE7B7F">
        <w:rPr>
          <w:rFonts w:ascii="Times New Roman" w:hAnsi="Times New Roman" w:cs="Times New Roman"/>
          <w:sz w:val="26"/>
          <w:szCs w:val="26"/>
        </w:rPr>
        <w:t>ых</w:t>
      </w:r>
      <w:r w:rsidRPr="00494854">
        <w:rPr>
          <w:rFonts w:ascii="Times New Roman" w:hAnsi="Times New Roman" w:cs="Times New Roman"/>
          <w:sz w:val="26"/>
          <w:szCs w:val="26"/>
        </w:rPr>
        <w:t xml:space="preserve"> решением Городской Думы </w:t>
      </w:r>
      <w:r w:rsidR="007F2449">
        <w:rPr>
          <w:rFonts w:ascii="Times New Roman" w:hAnsi="Times New Roman" w:cs="Times New Roman"/>
          <w:sz w:val="26"/>
          <w:szCs w:val="26"/>
        </w:rPr>
        <w:t>от 28</w:t>
      </w:r>
      <w:r w:rsidRPr="00494854">
        <w:rPr>
          <w:rFonts w:ascii="Times New Roman" w:hAnsi="Times New Roman" w:cs="Times New Roman"/>
          <w:sz w:val="26"/>
          <w:szCs w:val="26"/>
        </w:rPr>
        <w:t>.0</w:t>
      </w:r>
      <w:r w:rsidR="007F2449">
        <w:rPr>
          <w:rFonts w:ascii="Times New Roman" w:hAnsi="Times New Roman" w:cs="Times New Roman"/>
          <w:sz w:val="26"/>
          <w:szCs w:val="26"/>
        </w:rPr>
        <w:t>5.2009</w:t>
      </w:r>
      <w:r w:rsidR="003904F3">
        <w:rPr>
          <w:rFonts w:ascii="Times New Roman" w:hAnsi="Times New Roman" w:cs="Times New Roman"/>
          <w:sz w:val="26"/>
          <w:szCs w:val="26"/>
        </w:rPr>
        <w:t xml:space="preserve"> </w:t>
      </w:r>
      <w:r w:rsidR="007F2449">
        <w:rPr>
          <w:rFonts w:ascii="Times New Roman" w:hAnsi="Times New Roman" w:cs="Times New Roman"/>
          <w:sz w:val="26"/>
          <w:szCs w:val="26"/>
        </w:rPr>
        <w:t>№</w:t>
      </w:r>
      <w:r w:rsidR="00645BA5">
        <w:rPr>
          <w:rFonts w:ascii="Times New Roman" w:hAnsi="Times New Roman" w:cs="Times New Roman"/>
          <w:sz w:val="26"/>
          <w:szCs w:val="26"/>
        </w:rPr>
        <w:t xml:space="preserve"> </w:t>
      </w:r>
      <w:r w:rsidR="007F2449">
        <w:rPr>
          <w:rFonts w:ascii="Times New Roman" w:hAnsi="Times New Roman" w:cs="Times New Roman"/>
          <w:sz w:val="26"/>
          <w:szCs w:val="26"/>
        </w:rPr>
        <w:t xml:space="preserve">142 </w:t>
      </w:r>
      <w:r w:rsidR="00C71B41">
        <w:rPr>
          <w:rFonts w:ascii="Times New Roman" w:hAnsi="Times New Roman" w:cs="Times New Roman"/>
          <w:sz w:val="26"/>
          <w:szCs w:val="26"/>
        </w:rPr>
        <w:t>(в редакции решений от 27.02.2011 № 32, от 30.11.2012 № 82, от 27.02.2015 № 184, от 30.01.2017 № 73</w:t>
      </w:r>
      <w:r w:rsidR="00ED12A1">
        <w:rPr>
          <w:rFonts w:ascii="Times New Roman" w:hAnsi="Times New Roman" w:cs="Times New Roman"/>
          <w:sz w:val="26"/>
          <w:szCs w:val="26"/>
        </w:rPr>
        <w:t>, от 30.03.2018 № 136</w:t>
      </w:r>
      <w:r w:rsidR="009A036F">
        <w:rPr>
          <w:rFonts w:ascii="Times New Roman" w:hAnsi="Times New Roman" w:cs="Times New Roman"/>
          <w:sz w:val="26"/>
          <w:szCs w:val="26"/>
        </w:rPr>
        <w:t>, от 18.12.2019 № 234</w:t>
      </w:r>
      <w:r w:rsidR="00103216">
        <w:rPr>
          <w:rFonts w:ascii="Times New Roman" w:hAnsi="Times New Roman" w:cs="Times New Roman"/>
          <w:sz w:val="26"/>
          <w:szCs w:val="26"/>
        </w:rPr>
        <w:t>) следующие изменения</w:t>
      </w:r>
      <w:r w:rsidR="009A036F">
        <w:rPr>
          <w:rFonts w:ascii="Times New Roman" w:hAnsi="Times New Roman" w:cs="Times New Roman"/>
          <w:sz w:val="26"/>
          <w:szCs w:val="26"/>
        </w:rPr>
        <w:t>:</w:t>
      </w:r>
    </w:p>
    <w:p w:rsidR="001A19F7" w:rsidRDefault="00DA2788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854">
        <w:rPr>
          <w:rFonts w:ascii="Times New Roman" w:hAnsi="Times New Roman" w:cs="Times New Roman"/>
          <w:sz w:val="26"/>
          <w:szCs w:val="26"/>
        </w:rPr>
        <w:t xml:space="preserve">    </w:t>
      </w:r>
      <w:r w:rsidR="006015A4" w:rsidRPr="00494854">
        <w:rPr>
          <w:rFonts w:ascii="Times New Roman" w:hAnsi="Times New Roman" w:cs="Times New Roman"/>
          <w:sz w:val="26"/>
          <w:szCs w:val="26"/>
        </w:rPr>
        <w:t xml:space="preserve">      </w:t>
      </w:r>
      <w:r w:rsidRPr="00494854">
        <w:rPr>
          <w:rFonts w:ascii="Times New Roman" w:hAnsi="Times New Roman" w:cs="Times New Roman"/>
          <w:sz w:val="26"/>
          <w:szCs w:val="26"/>
        </w:rPr>
        <w:t xml:space="preserve"> </w:t>
      </w:r>
      <w:r w:rsidR="00F06F75">
        <w:rPr>
          <w:rFonts w:ascii="Times New Roman" w:hAnsi="Times New Roman" w:cs="Times New Roman"/>
          <w:sz w:val="26"/>
          <w:szCs w:val="26"/>
        </w:rPr>
        <w:t xml:space="preserve"> </w:t>
      </w:r>
      <w:r w:rsidR="00A129A8" w:rsidRPr="00E43AF7">
        <w:rPr>
          <w:b/>
        </w:rPr>
        <w:t xml:space="preserve"> </w:t>
      </w:r>
      <w:r w:rsidR="00A747A7" w:rsidRPr="00A747A7">
        <w:rPr>
          <w:rFonts w:ascii="Times New Roman" w:hAnsi="Times New Roman" w:cs="Times New Roman"/>
          <w:sz w:val="26"/>
          <w:szCs w:val="26"/>
        </w:rPr>
        <w:t>1.</w:t>
      </w:r>
      <w:r w:rsidR="00A747A7">
        <w:rPr>
          <w:b/>
        </w:rPr>
        <w:t xml:space="preserve"> </w:t>
      </w:r>
      <w:r w:rsidR="007D0DC6">
        <w:rPr>
          <w:b/>
        </w:rPr>
        <w:t>Ч</w:t>
      </w:r>
      <w:r w:rsidR="007D0DC6">
        <w:rPr>
          <w:rFonts w:ascii="Times New Roman" w:hAnsi="Times New Roman" w:cs="Times New Roman"/>
          <w:sz w:val="26"/>
          <w:szCs w:val="26"/>
        </w:rPr>
        <w:t xml:space="preserve">асть </w:t>
      </w:r>
      <w:r w:rsidR="007D0DC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D0DC6" w:rsidRPr="0018461A">
        <w:rPr>
          <w:rFonts w:ascii="Times New Roman" w:hAnsi="Times New Roman" w:cs="Times New Roman"/>
          <w:sz w:val="26"/>
          <w:szCs w:val="26"/>
        </w:rPr>
        <w:t xml:space="preserve"> </w:t>
      </w:r>
      <w:r w:rsidR="007D0DC6">
        <w:rPr>
          <w:rFonts w:ascii="Times New Roman" w:hAnsi="Times New Roman" w:cs="Times New Roman"/>
          <w:sz w:val="26"/>
          <w:szCs w:val="26"/>
        </w:rPr>
        <w:t>«Градостроительные регламенты» статьи 33 «</w:t>
      </w:r>
      <w:r w:rsidR="007D0DC6" w:rsidRPr="00A129A8">
        <w:rPr>
          <w:rStyle w:val="s1"/>
          <w:rFonts w:ascii="Times New Roman" w:hAnsi="Times New Roman"/>
          <w:sz w:val="26"/>
          <w:szCs w:val="26"/>
        </w:rPr>
        <w:t>Градостроительные регламенты в части предельных (максимальных и (или) минимальных)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  <w:r w:rsidR="007D0DC6">
        <w:rPr>
          <w:rFonts w:ascii="Times New Roman" w:hAnsi="Times New Roman" w:cs="Times New Roman"/>
          <w:sz w:val="26"/>
          <w:szCs w:val="26"/>
        </w:rPr>
        <w:t>»</w:t>
      </w:r>
      <w:r w:rsidR="007D0DC6" w:rsidRPr="007D0DC6">
        <w:rPr>
          <w:rFonts w:ascii="Times New Roman" w:hAnsi="Times New Roman" w:cs="Times New Roman"/>
          <w:sz w:val="26"/>
          <w:szCs w:val="26"/>
        </w:rPr>
        <w:t xml:space="preserve"> </w:t>
      </w:r>
      <w:r w:rsidR="007D0DC6">
        <w:rPr>
          <w:rFonts w:ascii="Times New Roman" w:hAnsi="Times New Roman" w:cs="Times New Roman"/>
          <w:sz w:val="26"/>
          <w:szCs w:val="26"/>
        </w:rPr>
        <w:t xml:space="preserve">таблицы 2 </w:t>
      </w:r>
      <w:r w:rsidR="00F06F75">
        <w:rPr>
          <w:rFonts w:ascii="Times New Roman" w:hAnsi="Times New Roman" w:cs="Times New Roman"/>
          <w:sz w:val="26"/>
          <w:szCs w:val="26"/>
        </w:rPr>
        <w:t>Зоны сельскохозяйственного</w:t>
      </w:r>
      <w:r w:rsidR="00A129A8" w:rsidRPr="00A129A8">
        <w:rPr>
          <w:rFonts w:ascii="Times New Roman" w:hAnsi="Times New Roman" w:cs="Times New Roman"/>
          <w:sz w:val="26"/>
          <w:szCs w:val="26"/>
        </w:rPr>
        <w:t xml:space="preserve"> </w:t>
      </w:r>
      <w:r w:rsidR="00F06F75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18461A">
        <w:rPr>
          <w:rFonts w:ascii="Times New Roman" w:hAnsi="Times New Roman" w:cs="Times New Roman"/>
          <w:sz w:val="26"/>
          <w:szCs w:val="26"/>
        </w:rPr>
        <w:t>Правил</w:t>
      </w:r>
      <w:r w:rsidR="001A19F7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«Городское поселение город Юхнов» </w:t>
      </w:r>
      <w:r w:rsidR="007D0DC6">
        <w:rPr>
          <w:rFonts w:ascii="Times New Roman" w:hAnsi="Times New Roman" w:cs="Times New Roman"/>
          <w:sz w:val="26"/>
          <w:szCs w:val="26"/>
        </w:rPr>
        <w:t>изложить в следующей</w:t>
      </w:r>
      <w:r w:rsidR="00F06F75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F06F75" w:rsidRPr="00E43AF7" w:rsidRDefault="00F06F75" w:rsidP="00F06F75">
      <w:pPr>
        <w:pStyle w:val="p69"/>
        <w:rPr>
          <w:b/>
        </w:rPr>
      </w:pPr>
      <w:r>
        <w:rPr>
          <w:rStyle w:val="s1"/>
          <w:b/>
        </w:rPr>
        <w:t>«</w:t>
      </w:r>
      <w:r w:rsidRPr="00F06F75">
        <w:rPr>
          <w:rStyle w:val="s1"/>
          <w:b/>
        </w:rPr>
        <w:t>Зоны сельскохозяйственного использования:</w:t>
      </w:r>
    </w:p>
    <w:p w:rsidR="00F06F75" w:rsidRPr="00E43AF7" w:rsidRDefault="00F06F75" w:rsidP="00F06F75">
      <w:pPr>
        <w:pStyle w:val="p69"/>
        <w:rPr>
          <w:b/>
        </w:rPr>
      </w:pPr>
      <w:r w:rsidRPr="00E43AF7">
        <w:rPr>
          <w:b/>
        </w:rPr>
        <w:t>С-1. Зоны сельскохозяйственных угодий - пашни, сенокосы, пастбища, земли занятые многолетними насаждениями</w:t>
      </w:r>
    </w:p>
    <w:p w:rsidR="00F06F75" w:rsidRPr="00E43AF7" w:rsidRDefault="00F06F75" w:rsidP="00F06F75">
      <w:pPr>
        <w:pStyle w:val="p69"/>
        <w:rPr>
          <w:b/>
        </w:rPr>
      </w:pPr>
      <w:r w:rsidRPr="00E43AF7">
        <w:rPr>
          <w:b/>
        </w:rPr>
        <w:t>С-2 - зоны, занятые объектами сельскохозяйственного назначения и предназначенные для ведения сельского хозяйственного производства;</w:t>
      </w:r>
    </w:p>
    <w:tbl>
      <w:tblPr>
        <w:tblW w:w="95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5"/>
        <w:gridCol w:w="1139"/>
        <w:gridCol w:w="1138"/>
        <w:gridCol w:w="1357"/>
        <w:gridCol w:w="1080"/>
        <w:gridCol w:w="853"/>
        <w:gridCol w:w="1131"/>
        <w:gridCol w:w="921"/>
        <w:gridCol w:w="1197"/>
      </w:tblGrid>
      <w:tr w:rsidR="00F06F75" w:rsidRPr="00750159" w:rsidTr="00EF53F8">
        <w:trPr>
          <w:tblCellSpacing w:w="15" w:type="dxa"/>
        </w:trPr>
        <w:tc>
          <w:tcPr>
            <w:tcW w:w="730" w:type="dxa"/>
            <w:vMerge w:val="restart"/>
            <w:vAlign w:val="center"/>
          </w:tcPr>
          <w:p w:rsidR="00F06F75" w:rsidRPr="00750159" w:rsidRDefault="00F06F75" w:rsidP="00EF53F8">
            <w:pPr>
              <w:pStyle w:val="p17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lastRenderedPageBreak/>
              <w:t>Зона</w:t>
            </w:r>
          </w:p>
        </w:tc>
        <w:tc>
          <w:tcPr>
            <w:tcW w:w="3604" w:type="dxa"/>
            <w:gridSpan w:val="3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Код (числовое обозначение) классификатора видов разрешенного использования земельного участка&lt;3&gt;</w:t>
            </w:r>
          </w:p>
        </w:tc>
        <w:tc>
          <w:tcPr>
            <w:tcW w:w="1050" w:type="dxa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Минимальная площадь ЗУ,</w:t>
            </w:r>
          </w:p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(га)</w:t>
            </w:r>
          </w:p>
        </w:tc>
        <w:tc>
          <w:tcPr>
            <w:tcW w:w="823" w:type="dxa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Максимальная площадь ЗУ,</w:t>
            </w:r>
          </w:p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(га)</w:t>
            </w:r>
          </w:p>
        </w:tc>
        <w:tc>
          <w:tcPr>
            <w:tcW w:w="1101" w:type="dxa"/>
            <w:vMerge w:val="restart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Минимальный отступ от границ ЗУ в целях определения мест допустимого размещения ЗСС, (м)</w:t>
            </w:r>
          </w:p>
        </w:tc>
        <w:tc>
          <w:tcPr>
            <w:tcW w:w="891" w:type="dxa"/>
            <w:vMerge w:val="restart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Предельная</w:t>
            </w:r>
          </w:p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высота ЗСС, м</w:t>
            </w:r>
          </w:p>
        </w:tc>
        <w:tc>
          <w:tcPr>
            <w:tcW w:w="1152" w:type="dxa"/>
            <w:vMerge w:val="restart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Максимальный процент застройки ЗСС,</w:t>
            </w:r>
          </w:p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(%)</w:t>
            </w:r>
          </w:p>
        </w:tc>
      </w:tr>
      <w:tr w:rsidR="00F06F75" w:rsidRPr="00750159" w:rsidTr="00EF53F8">
        <w:trPr>
          <w:tblCellSpacing w:w="15" w:type="dxa"/>
        </w:trPr>
        <w:tc>
          <w:tcPr>
            <w:tcW w:w="730" w:type="dxa"/>
            <w:vMerge/>
            <w:vAlign w:val="center"/>
          </w:tcPr>
          <w:p w:rsidR="00F06F75" w:rsidRPr="00750159" w:rsidRDefault="00F06F75" w:rsidP="00EF53F8">
            <w:pPr>
              <w:rPr>
                <w:b/>
              </w:rPr>
            </w:pPr>
          </w:p>
        </w:tc>
        <w:tc>
          <w:tcPr>
            <w:tcW w:w="1109" w:type="dxa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  <w:tc>
          <w:tcPr>
            <w:tcW w:w="1108" w:type="dxa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Условно разрешенные виды разрешенного использования</w:t>
            </w:r>
          </w:p>
        </w:tc>
        <w:tc>
          <w:tcPr>
            <w:tcW w:w="1327" w:type="dxa"/>
            <w:vAlign w:val="center"/>
          </w:tcPr>
          <w:p w:rsidR="00F06F75" w:rsidRPr="00750159" w:rsidRDefault="00F06F75" w:rsidP="00EF53F8">
            <w:pPr>
              <w:pStyle w:val="p16"/>
              <w:rPr>
                <w:b/>
                <w:sz w:val="20"/>
                <w:szCs w:val="20"/>
              </w:rPr>
            </w:pPr>
            <w:r w:rsidRPr="00750159">
              <w:rPr>
                <w:b/>
                <w:sz w:val="20"/>
                <w:szCs w:val="20"/>
              </w:rPr>
              <w:t>Вспомогательные виды разрешенного использования</w:t>
            </w:r>
          </w:p>
        </w:tc>
        <w:tc>
          <w:tcPr>
            <w:tcW w:w="1050" w:type="dxa"/>
            <w:vAlign w:val="center"/>
          </w:tcPr>
          <w:p w:rsidR="00F06F75" w:rsidRPr="00750159" w:rsidRDefault="00F06F75" w:rsidP="00EF53F8">
            <w:pPr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F06F75" w:rsidRPr="00750159" w:rsidRDefault="00F06F75" w:rsidP="00EF53F8">
            <w:pPr>
              <w:rPr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F06F75" w:rsidRPr="00750159" w:rsidRDefault="00F06F75" w:rsidP="00EF53F8">
            <w:pPr>
              <w:rPr>
                <w:b/>
              </w:rPr>
            </w:pPr>
          </w:p>
        </w:tc>
        <w:tc>
          <w:tcPr>
            <w:tcW w:w="891" w:type="dxa"/>
            <w:vMerge/>
            <w:vAlign w:val="center"/>
          </w:tcPr>
          <w:p w:rsidR="00F06F75" w:rsidRPr="00750159" w:rsidRDefault="00F06F75" w:rsidP="00EF53F8">
            <w:pPr>
              <w:rPr>
                <w:b/>
              </w:rPr>
            </w:pPr>
          </w:p>
        </w:tc>
        <w:tc>
          <w:tcPr>
            <w:tcW w:w="1152" w:type="dxa"/>
            <w:vMerge/>
            <w:vAlign w:val="center"/>
          </w:tcPr>
          <w:p w:rsidR="00F06F75" w:rsidRPr="00750159" w:rsidRDefault="00F06F75" w:rsidP="00EF53F8">
            <w:pPr>
              <w:rPr>
                <w:b/>
              </w:rPr>
            </w:pPr>
          </w:p>
        </w:tc>
      </w:tr>
      <w:tr w:rsidR="00F06F75" w:rsidTr="00EF53F8">
        <w:trPr>
          <w:tblCellSpacing w:w="15" w:type="dxa"/>
        </w:trPr>
        <w:tc>
          <w:tcPr>
            <w:tcW w:w="730" w:type="dxa"/>
            <w:vAlign w:val="center"/>
          </w:tcPr>
          <w:p w:rsidR="00F06F75" w:rsidRDefault="00F06F75" w:rsidP="00EF53F8">
            <w:pPr>
              <w:pStyle w:val="p16"/>
            </w:pPr>
            <w:r>
              <w:t>С-1</w:t>
            </w:r>
          </w:p>
        </w:tc>
        <w:tc>
          <w:tcPr>
            <w:tcW w:w="1109" w:type="dxa"/>
            <w:vAlign w:val="center"/>
          </w:tcPr>
          <w:p w:rsidR="00F06F75" w:rsidRDefault="00F06F75" w:rsidP="00A747A7">
            <w:pPr>
              <w:pStyle w:val="p17"/>
            </w:pPr>
            <w:r>
              <w:t>1.0,1.1, 1.2, 1.3, 1.4, 1.5,1.16, 1.17, 1.18, 1.19, 1.20,</w:t>
            </w:r>
            <w:r w:rsidRPr="00A747A7">
              <w:rPr>
                <w:b/>
              </w:rPr>
              <w:t>1</w:t>
            </w:r>
            <w:r w:rsidRPr="00F06F75">
              <w:rPr>
                <w:b/>
              </w:rPr>
              <w:t>1.1,</w:t>
            </w:r>
            <w:r>
              <w:rPr>
                <w:b/>
              </w:rPr>
              <w:t xml:space="preserve"> </w:t>
            </w:r>
            <w:r w:rsidRPr="00F06F75">
              <w:rPr>
                <w:b/>
              </w:rPr>
              <w:t>12.0, 12.0.1,</w:t>
            </w:r>
            <w:r>
              <w:rPr>
                <w:b/>
              </w:rPr>
              <w:t xml:space="preserve"> </w:t>
            </w:r>
            <w:r w:rsidR="00A747A7">
              <w:rPr>
                <w:b/>
              </w:rPr>
              <w:t>12.0.2</w:t>
            </w:r>
            <w:r>
              <w:t xml:space="preserve"> </w:t>
            </w:r>
          </w:p>
        </w:tc>
        <w:tc>
          <w:tcPr>
            <w:tcW w:w="1108" w:type="dxa"/>
            <w:vAlign w:val="center"/>
          </w:tcPr>
          <w:p w:rsidR="00F06F75" w:rsidRDefault="00F06F75" w:rsidP="00EF53F8">
            <w:pPr>
              <w:pStyle w:val="p17"/>
            </w:pPr>
            <w:r>
              <w:t>13.1</w:t>
            </w:r>
          </w:p>
        </w:tc>
        <w:tc>
          <w:tcPr>
            <w:tcW w:w="1327" w:type="dxa"/>
            <w:vAlign w:val="center"/>
          </w:tcPr>
          <w:p w:rsidR="00F06F75" w:rsidRDefault="00F06F75" w:rsidP="00EF53F8">
            <w:pPr>
              <w:pStyle w:val="p17"/>
            </w:pPr>
            <w:r>
              <w:t xml:space="preserve">6.8, 7.0, 7.2, 7.5,  </w:t>
            </w:r>
          </w:p>
        </w:tc>
        <w:tc>
          <w:tcPr>
            <w:tcW w:w="5137" w:type="dxa"/>
            <w:gridSpan w:val="5"/>
            <w:vAlign w:val="center"/>
          </w:tcPr>
          <w:p w:rsidR="00F06F75" w:rsidRDefault="00F06F75" w:rsidP="00EF53F8">
            <w:pPr>
              <w:pStyle w:val="p16"/>
            </w:pPr>
            <w:r>
              <w:t>Не подлежат установлению</w:t>
            </w:r>
          </w:p>
        </w:tc>
      </w:tr>
      <w:tr w:rsidR="00F06F75" w:rsidTr="00EF53F8">
        <w:trPr>
          <w:tblCellSpacing w:w="15" w:type="dxa"/>
        </w:trPr>
        <w:tc>
          <w:tcPr>
            <w:tcW w:w="730" w:type="dxa"/>
            <w:vAlign w:val="center"/>
          </w:tcPr>
          <w:p w:rsidR="00F06F75" w:rsidRDefault="00F06F75" w:rsidP="00EF53F8">
            <w:pPr>
              <w:pStyle w:val="p16"/>
            </w:pPr>
            <w:r>
              <w:t>С-2</w:t>
            </w:r>
          </w:p>
        </w:tc>
        <w:tc>
          <w:tcPr>
            <w:tcW w:w="1109" w:type="dxa"/>
            <w:vAlign w:val="center"/>
          </w:tcPr>
          <w:p w:rsidR="00F06F75" w:rsidRDefault="00F06F75" w:rsidP="00EF53F8">
            <w:pPr>
              <w:pStyle w:val="p17"/>
            </w:pPr>
            <w:r>
              <w:t>1.0,1.7, 1.8, 1.9, 1.10, 1.11,  1.13, 1.15, 1.18,</w:t>
            </w:r>
          </w:p>
        </w:tc>
        <w:tc>
          <w:tcPr>
            <w:tcW w:w="1108" w:type="dxa"/>
            <w:vAlign w:val="center"/>
          </w:tcPr>
          <w:p w:rsidR="00F06F75" w:rsidRDefault="00F06F75" w:rsidP="00EF53F8">
            <w:pPr>
              <w:pStyle w:val="p17"/>
            </w:pPr>
            <w:r>
              <w:t>13.1</w:t>
            </w:r>
          </w:p>
        </w:tc>
        <w:tc>
          <w:tcPr>
            <w:tcW w:w="1327" w:type="dxa"/>
            <w:vAlign w:val="center"/>
          </w:tcPr>
          <w:p w:rsidR="00F06F75" w:rsidRDefault="00F06F75" w:rsidP="00EF53F8">
            <w:pPr>
              <w:pStyle w:val="p17"/>
            </w:pPr>
            <w:r>
              <w:t xml:space="preserve">6.8, 7.0, 7.2, 7.5, </w:t>
            </w:r>
          </w:p>
          <w:p w:rsidR="00F06F75" w:rsidRDefault="00F06F75" w:rsidP="00EF53F8">
            <w:pPr>
              <w:pStyle w:val="p17"/>
              <w:rPr>
                <w:color w:val="FF6600"/>
              </w:rPr>
            </w:pPr>
          </w:p>
          <w:p w:rsidR="00F06F75" w:rsidRPr="00D25811" w:rsidRDefault="00F06F75" w:rsidP="00EF53F8">
            <w:pPr>
              <w:pStyle w:val="p17"/>
              <w:rPr>
                <w:color w:val="FF6600"/>
              </w:rPr>
            </w:pPr>
          </w:p>
        </w:tc>
        <w:tc>
          <w:tcPr>
            <w:tcW w:w="1050" w:type="dxa"/>
            <w:vAlign w:val="center"/>
          </w:tcPr>
          <w:p w:rsidR="00F06F75" w:rsidRDefault="00F06F75" w:rsidP="00EF53F8">
            <w:pPr>
              <w:pStyle w:val="p16"/>
            </w:pPr>
            <w:r>
              <w:t>0,2</w:t>
            </w:r>
          </w:p>
        </w:tc>
        <w:tc>
          <w:tcPr>
            <w:tcW w:w="823" w:type="dxa"/>
            <w:vAlign w:val="center"/>
          </w:tcPr>
          <w:p w:rsidR="00F06F75" w:rsidRDefault="00F06F75" w:rsidP="00EF53F8">
            <w:pPr>
              <w:pStyle w:val="p16"/>
            </w:pPr>
            <w:r>
              <w:t>200,0</w:t>
            </w:r>
          </w:p>
        </w:tc>
        <w:tc>
          <w:tcPr>
            <w:tcW w:w="1101" w:type="dxa"/>
            <w:vAlign w:val="center"/>
          </w:tcPr>
          <w:p w:rsidR="00F06F75" w:rsidRDefault="00F06F75" w:rsidP="00EF53F8">
            <w:pPr>
              <w:pStyle w:val="p16"/>
            </w:pPr>
            <w:r>
              <w:t>3</w:t>
            </w:r>
          </w:p>
        </w:tc>
        <w:tc>
          <w:tcPr>
            <w:tcW w:w="891" w:type="dxa"/>
            <w:vAlign w:val="center"/>
          </w:tcPr>
          <w:p w:rsidR="00F06F75" w:rsidRDefault="00F06F75" w:rsidP="00EF53F8">
            <w:pPr>
              <w:pStyle w:val="p16"/>
            </w:pPr>
            <w:r>
              <w:t>18</w:t>
            </w:r>
          </w:p>
        </w:tc>
        <w:tc>
          <w:tcPr>
            <w:tcW w:w="1152" w:type="dxa"/>
            <w:vAlign w:val="center"/>
          </w:tcPr>
          <w:p w:rsidR="00F06F75" w:rsidRDefault="00F06F75" w:rsidP="00EF53F8">
            <w:pPr>
              <w:pStyle w:val="p16"/>
            </w:pPr>
            <w:r>
              <w:t>80</w:t>
            </w:r>
          </w:p>
        </w:tc>
      </w:tr>
      <w:tr w:rsidR="00F06F75" w:rsidTr="00EF53F8">
        <w:trPr>
          <w:tblCellSpacing w:w="15" w:type="dxa"/>
        </w:trPr>
        <w:tc>
          <w:tcPr>
            <w:tcW w:w="9531" w:type="dxa"/>
            <w:gridSpan w:val="9"/>
            <w:vAlign w:val="center"/>
          </w:tcPr>
          <w:p w:rsidR="00F06F75" w:rsidRPr="00E43AF7" w:rsidRDefault="00F06F75" w:rsidP="00EF53F8">
            <w:pPr>
              <w:pStyle w:val="p30"/>
              <w:jc w:val="both"/>
              <w:rPr>
                <w:b/>
              </w:rPr>
            </w:pPr>
            <w:r w:rsidRPr="00E43AF7">
              <w:rPr>
                <w:rStyle w:val="s21"/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  <w:p w:rsidR="00F06F75" w:rsidRDefault="00F06F75" w:rsidP="00EF53F8">
            <w:pPr>
              <w:pStyle w:val="p30"/>
              <w:jc w:val="both"/>
            </w:pPr>
            <w:r>
              <w:t>Земельные участки, расположенные на территории зоны сельскохозяйственного использования, могут быть предоставлены гражданам и юридическим лицам в собственность или аренду для садоводства, огородничества, сенокошения и других аналогичных целей, не связанных со строительством.</w:t>
            </w:r>
          </w:p>
          <w:p w:rsidR="00F06F75" w:rsidRDefault="00F06F75" w:rsidP="00EF53F8">
            <w:pPr>
              <w:pStyle w:val="p30"/>
              <w:jc w:val="both"/>
            </w:pPr>
            <w:r>
              <w:t>Территория зоны сельскохозяйственного использования может быть переведена в состав другой территориальной зоны, в соответствии с утвержденной градостроительной документацией, градостроительным регламентом, установленным настоящими Правилами.</w:t>
            </w:r>
          </w:p>
          <w:p w:rsidR="00F06F75" w:rsidRDefault="00F06F75" w:rsidP="00EF53F8">
            <w:pPr>
              <w:pStyle w:val="p18"/>
              <w:jc w:val="both"/>
            </w:pPr>
            <w:r>
              <w:rPr>
                <w:rStyle w:val="s8"/>
              </w:rPr>
              <w:t xml:space="preserve">для животноводства, хранения и переработки сельскохозяйственной продукции, скотоводства, свиноводства, обеспечения сельскохозяйственного производства </w:t>
            </w:r>
            <w:r>
              <w:t xml:space="preserve">разрешено строительство, реконструкция зданий, сооружений, используемых для производства, содержания животных, хранения и первичная переработка сельскохозяйственной продукции. Максимальная высота капитальных ограждений земельных участков,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rPr>
                <w:rStyle w:val="s8"/>
              </w:rPr>
              <w:t xml:space="preserve"> </w:t>
            </w:r>
          </w:p>
          <w:p w:rsidR="00F06F75" w:rsidRDefault="00F06F75" w:rsidP="00EF53F8">
            <w:pPr>
              <w:pStyle w:val="p14"/>
              <w:jc w:val="both"/>
            </w:pPr>
            <w:r>
              <w:t xml:space="preserve">Санитарно-защитная зона для предприятий IV, V классов вредности должна быть максимально озеленена - не менее 60% площади; для предприятий II и III классов - не менее 50%; для предприятий, имеющих санитарно-защитную зону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  <w:r>
              <w:t xml:space="preserve"> и более, - не менее 40% ее территории с обязательной организацией полосы древесно-кустарниковых насаждений со стороны жилой застройки. </w:t>
            </w:r>
          </w:p>
          <w:p w:rsidR="00F06F75" w:rsidRDefault="00F06F75" w:rsidP="00EF53F8">
            <w:pPr>
              <w:pStyle w:val="p76"/>
              <w:jc w:val="both"/>
            </w:pPr>
            <w:r>
              <w:lastRenderedPageBreak/>
              <w:t>На территории зоны сельскохозяйственного использования не допускается размещение объектов производств несельскохозяйственного назначения, оказывающих вредное влияние на окружающую среду.</w:t>
            </w:r>
          </w:p>
        </w:tc>
      </w:tr>
    </w:tbl>
    <w:p w:rsidR="00F06F75" w:rsidRPr="00321E14" w:rsidRDefault="00F06F75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0C7A" w:rsidRDefault="00C71B41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0DC6">
        <w:rPr>
          <w:rFonts w:ascii="Times New Roman" w:hAnsi="Times New Roman" w:cs="Times New Roman"/>
          <w:sz w:val="26"/>
          <w:szCs w:val="26"/>
        </w:rPr>
        <w:t>2</w:t>
      </w:r>
      <w:r w:rsidR="00F82CE6" w:rsidRPr="00494854">
        <w:rPr>
          <w:rFonts w:ascii="Times New Roman" w:hAnsi="Times New Roman" w:cs="Times New Roman"/>
          <w:sz w:val="26"/>
          <w:szCs w:val="26"/>
        </w:rPr>
        <w:t xml:space="preserve">. </w:t>
      </w:r>
      <w:r w:rsidR="001A19F7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A84026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6C452C" w:rsidRPr="00494854">
        <w:rPr>
          <w:rFonts w:ascii="Times New Roman" w:hAnsi="Times New Roman" w:cs="Times New Roman"/>
          <w:sz w:val="26"/>
          <w:szCs w:val="26"/>
        </w:rPr>
        <w:t xml:space="preserve"> </w:t>
      </w:r>
      <w:r w:rsidR="00A84026">
        <w:rPr>
          <w:rFonts w:ascii="Times New Roman" w:hAnsi="Times New Roman" w:cs="Times New Roman"/>
          <w:sz w:val="26"/>
          <w:szCs w:val="26"/>
        </w:rPr>
        <w:t>в районной газете «Юхновские вести».</w:t>
      </w:r>
    </w:p>
    <w:p w:rsidR="00A84026" w:rsidRPr="00494854" w:rsidRDefault="00A84026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D0DC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Решение вступает в силу с момента опубликования (обнародования) и подлежит размещению на официальном сайте администрации МО «Городское поселение город Юхнов» в сети Интернет.</w:t>
      </w:r>
    </w:p>
    <w:p w:rsidR="006C413A" w:rsidRPr="00494854" w:rsidRDefault="0018377A" w:rsidP="004B5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48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24AB" w:rsidRPr="00494854" w:rsidRDefault="009024AB" w:rsidP="009566F8">
      <w:pPr>
        <w:pStyle w:val="2"/>
      </w:pPr>
    </w:p>
    <w:p w:rsidR="0071563F" w:rsidRDefault="008B5A77" w:rsidP="009566F8">
      <w:pPr>
        <w:pStyle w:val="2"/>
        <w:rPr>
          <w:b/>
          <w:bCs/>
        </w:rPr>
      </w:pPr>
      <w:r>
        <w:t xml:space="preserve"> </w:t>
      </w:r>
      <w:r w:rsidR="0071563F">
        <w:rPr>
          <w:b/>
          <w:bCs/>
        </w:rPr>
        <w:t>Глава муниципального образования</w:t>
      </w:r>
    </w:p>
    <w:p w:rsidR="00930EFC" w:rsidRDefault="00DB4639" w:rsidP="009566F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71563F">
        <w:rPr>
          <w:b/>
          <w:bCs/>
          <w:sz w:val="26"/>
          <w:szCs w:val="26"/>
        </w:rPr>
        <w:t>Городское поселение город Юхн</w:t>
      </w:r>
      <w:r>
        <w:rPr>
          <w:b/>
          <w:bCs/>
          <w:sz w:val="26"/>
          <w:szCs w:val="26"/>
        </w:rPr>
        <w:t xml:space="preserve">ов» </w:t>
      </w:r>
      <w:r w:rsidR="0071563F">
        <w:rPr>
          <w:b/>
          <w:bCs/>
          <w:sz w:val="26"/>
          <w:szCs w:val="26"/>
        </w:rPr>
        <w:t xml:space="preserve">   </w:t>
      </w:r>
      <w:r w:rsidR="00625258">
        <w:rPr>
          <w:b/>
          <w:bCs/>
          <w:sz w:val="26"/>
          <w:szCs w:val="26"/>
        </w:rPr>
        <w:t xml:space="preserve">                           </w:t>
      </w:r>
      <w:r w:rsidR="00ED12A1">
        <w:rPr>
          <w:b/>
          <w:bCs/>
          <w:sz w:val="26"/>
          <w:szCs w:val="26"/>
        </w:rPr>
        <w:t xml:space="preserve">            </w:t>
      </w:r>
      <w:r w:rsidR="009A036F">
        <w:rPr>
          <w:b/>
          <w:bCs/>
          <w:sz w:val="26"/>
          <w:szCs w:val="26"/>
        </w:rPr>
        <w:t>Т.Н. Шамарина</w:t>
      </w:r>
    </w:p>
    <w:p w:rsidR="00930EFC" w:rsidRDefault="00930EFC" w:rsidP="009566F8">
      <w:pPr>
        <w:rPr>
          <w:b/>
          <w:bCs/>
          <w:sz w:val="26"/>
          <w:szCs w:val="26"/>
        </w:rPr>
      </w:pPr>
    </w:p>
    <w:p w:rsidR="00930EFC" w:rsidRDefault="00930EFC" w:rsidP="009566F8">
      <w:pPr>
        <w:rPr>
          <w:b/>
          <w:bCs/>
          <w:sz w:val="26"/>
          <w:szCs w:val="26"/>
        </w:rPr>
      </w:pPr>
    </w:p>
    <w:p w:rsidR="00154888" w:rsidRDefault="00154888" w:rsidP="00E04EA8">
      <w:pPr>
        <w:shd w:val="clear" w:color="auto" w:fill="FFFFFF"/>
        <w:tabs>
          <w:tab w:val="left" w:pos="1927"/>
        </w:tabs>
        <w:rPr>
          <w:b/>
          <w:bCs/>
          <w:sz w:val="26"/>
          <w:szCs w:val="26"/>
        </w:rPr>
      </w:pPr>
    </w:p>
    <w:sectPr w:rsidR="00154888" w:rsidSect="002208F6">
      <w:pgSz w:w="11907" w:h="16840" w:code="9"/>
      <w:pgMar w:top="289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10A7"/>
    <w:multiLevelType w:val="hybridMultilevel"/>
    <w:tmpl w:val="3A321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66646E"/>
    <w:multiLevelType w:val="hybridMultilevel"/>
    <w:tmpl w:val="34B42EC0"/>
    <w:lvl w:ilvl="0" w:tplc="3F224BF4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 w15:restartNumberingAfterBreak="0">
    <w:nsid w:val="3AFC2701"/>
    <w:multiLevelType w:val="multilevel"/>
    <w:tmpl w:val="CA06EE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 w15:restartNumberingAfterBreak="0">
    <w:nsid w:val="3B6317D3"/>
    <w:multiLevelType w:val="hybridMultilevel"/>
    <w:tmpl w:val="96829B06"/>
    <w:lvl w:ilvl="0" w:tplc="8A9CF7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382148"/>
    <w:multiLevelType w:val="multilevel"/>
    <w:tmpl w:val="F40891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5" w15:restartNumberingAfterBreak="0">
    <w:nsid w:val="61FC3F97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628B322B"/>
    <w:multiLevelType w:val="hybridMultilevel"/>
    <w:tmpl w:val="5ABE89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506E61"/>
    <w:multiLevelType w:val="hybridMultilevel"/>
    <w:tmpl w:val="3388315C"/>
    <w:lvl w:ilvl="0" w:tplc="AB600F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51200D5"/>
    <w:multiLevelType w:val="singleLevel"/>
    <w:tmpl w:val="3B9081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7"/>
    <w:rsid w:val="00030C1F"/>
    <w:rsid w:val="00053CF9"/>
    <w:rsid w:val="00066739"/>
    <w:rsid w:val="00075F40"/>
    <w:rsid w:val="00083879"/>
    <w:rsid w:val="00086958"/>
    <w:rsid w:val="00094187"/>
    <w:rsid w:val="000B0B2B"/>
    <w:rsid w:val="000B6EE3"/>
    <w:rsid w:val="000C6EE2"/>
    <w:rsid w:val="00103216"/>
    <w:rsid w:val="00105177"/>
    <w:rsid w:val="00105B23"/>
    <w:rsid w:val="00113FF0"/>
    <w:rsid w:val="001142EA"/>
    <w:rsid w:val="0011694E"/>
    <w:rsid w:val="00126F10"/>
    <w:rsid w:val="001476D7"/>
    <w:rsid w:val="00154888"/>
    <w:rsid w:val="00156D05"/>
    <w:rsid w:val="00160526"/>
    <w:rsid w:val="001616B4"/>
    <w:rsid w:val="00170A5E"/>
    <w:rsid w:val="00174F5D"/>
    <w:rsid w:val="001836F8"/>
    <w:rsid w:val="0018377A"/>
    <w:rsid w:val="0018461A"/>
    <w:rsid w:val="00194E12"/>
    <w:rsid w:val="00195C1E"/>
    <w:rsid w:val="00197F3C"/>
    <w:rsid w:val="001A19F7"/>
    <w:rsid w:val="001C3B81"/>
    <w:rsid w:val="001D5007"/>
    <w:rsid w:val="001E2B31"/>
    <w:rsid w:val="001E733B"/>
    <w:rsid w:val="001F0C1D"/>
    <w:rsid w:val="001F15E1"/>
    <w:rsid w:val="001F3FB0"/>
    <w:rsid w:val="00203464"/>
    <w:rsid w:val="00204742"/>
    <w:rsid w:val="00207B6D"/>
    <w:rsid w:val="002208F6"/>
    <w:rsid w:val="00223062"/>
    <w:rsid w:val="002469FC"/>
    <w:rsid w:val="002530C1"/>
    <w:rsid w:val="00257E1B"/>
    <w:rsid w:val="00261C90"/>
    <w:rsid w:val="002630BA"/>
    <w:rsid w:val="002634D0"/>
    <w:rsid w:val="002639F8"/>
    <w:rsid w:val="00270F24"/>
    <w:rsid w:val="0028058E"/>
    <w:rsid w:val="00281344"/>
    <w:rsid w:val="00281700"/>
    <w:rsid w:val="00282221"/>
    <w:rsid w:val="00286AD0"/>
    <w:rsid w:val="002A2DF2"/>
    <w:rsid w:val="002B3786"/>
    <w:rsid w:val="002B5F2A"/>
    <w:rsid w:val="002D0F5B"/>
    <w:rsid w:val="002D551D"/>
    <w:rsid w:val="002E3DA3"/>
    <w:rsid w:val="002E4BF6"/>
    <w:rsid w:val="002F4241"/>
    <w:rsid w:val="002F4EB1"/>
    <w:rsid w:val="00301FA5"/>
    <w:rsid w:val="00304F37"/>
    <w:rsid w:val="00321E14"/>
    <w:rsid w:val="0033191B"/>
    <w:rsid w:val="0034345E"/>
    <w:rsid w:val="00352E4A"/>
    <w:rsid w:val="00356C5B"/>
    <w:rsid w:val="00357888"/>
    <w:rsid w:val="0036414E"/>
    <w:rsid w:val="00365EBB"/>
    <w:rsid w:val="00366490"/>
    <w:rsid w:val="003819BC"/>
    <w:rsid w:val="003904F3"/>
    <w:rsid w:val="00390EF1"/>
    <w:rsid w:val="003B3D6C"/>
    <w:rsid w:val="003B408C"/>
    <w:rsid w:val="003C5615"/>
    <w:rsid w:val="003F25D8"/>
    <w:rsid w:val="003F5978"/>
    <w:rsid w:val="00403665"/>
    <w:rsid w:val="0041576A"/>
    <w:rsid w:val="00421DF6"/>
    <w:rsid w:val="00431201"/>
    <w:rsid w:val="00471AED"/>
    <w:rsid w:val="00475144"/>
    <w:rsid w:val="00477A71"/>
    <w:rsid w:val="00494827"/>
    <w:rsid w:val="00494854"/>
    <w:rsid w:val="004A41BC"/>
    <w:rsid w:val="004A5094"/>
    <w:rsid w:val="004B2165"/>
    <w:rsid w:val="004B51D9"/>
    <w:rsid w:val="004B7412"/>
    <w:rsid w:val="004C19C3"/>
    <w:rsid w:val="004C2A61"/>
    <w:rsid w:val="004D47F0"/>
    <w:rsid w:val="004E3938"/>
    <w:rsid w:val="00502B2A"/>
    <w:rsid w:val="00503F7A"/>
    <w:rsid w:val="00504786"/>
    <w:rsid w:val="00521AEA"/>
    <w:rsid w:val="0054228E"/>
    <w:rsid w:val="00556CDD"/>
    <w:rsid w:val="00566002"/>
    <w:rsid w:val="00567860"/>
    <w:rsid w:val="0057701A"/>
    <w:rsid w:val="0058121E"/>
    <w:rsid w:val="00587A29"/>
    <w:rsid w:val="005A00B2"/>
    <w:rsid w:val="005A38CB"/>
    <w:rsid w:val="005C180A"/>
    <w:rsid w:val="005D4DBA"/>
    <w:rsid w:val="006015A4"/>
    <w:rsid w:val="00601E3E"/>
    <w:rsid w:val="006065BD"/>
    <w:rsid w:val="0061183A"/>
    <w:rsid w:val="0061368E"/>
    <w:rsid w:val="00625258"/>
    <w:rsid w:val="0062617F"/>
    <w:rsid w:val="00637A74"/>
    <w:rsid w:val="00645BA5"/>
    <w:rsid w:val="0065308D"/>
    <w:rsid w:val="00654F56"/>
    <w:rsid w:val="006658DF"/>
    <w:rsid w:val="00680069"/>
    <w:rsid w:val="0068272D"/>
    <w:rsid w:val="00685957"/>
    <w:rsid w:val="006A3ACF"/>
    <w:rsid w:val="006C413A"/>
    <w:rsid w:val="006C429B"/>
    <w:rsid w:val="006C452C"/>
    <w:rsid w:val="006C7011"/>
    <w:rsid w:val="006D219F"/>
    <w:rsid w:val="006F5B07"/>
    <w:rsid w:val="0070550F"/>
    <w:rsid w:val="007127E2"/>
    <w:rsid w:val="0071563F"/>
    <w:rsid w:val="00717570"/>
    <w:rsid w:val="0072328F"/>
    <w:rsid w:val="00725448"/>
    <w:rsid w:val="00750159"/>
    <w:rsid w:val="00752D96"/>
    <w:rsid w:val="00790F5B"/>
    <w:rsid w:val="00791DD7"/>
    <w:rsid w:val="007A525D"/>
    <w:rsid w:val="007B00E7"/>
    <w:rsid w:val="007B2981"/>
    <w:rsid w:val="007B7902"/>
    <w:rsid w:val="007C724D"/>
    <w:rsid w:val="007D0DC6"/>
    <w:rsid w:val="007D6830"/>
    <w:rsid w:val="007E5CEE"/>
    <w:rsid w:val="007F2081"/>
    <w:rsid w:val="007F2449"/>
    <w:rsid w:val="00804993"/>
    <w:rsid w:val="008049AA"/>
    <w:rsid w:val="008147AE"/>
    <w:rsid w:val="00816D97"/>
    <w:rsid w:val="0082015B"/>
    <w:rsid w:val="00831CC9"/>
    <w:rsid w:val="00861237"/>
    <w:rsid w:val="008635A8"/>
    <w:rsid w:val="008833FA"/>
    <w:rsid w:val="00885ABC"/>
    <w:rsid w:val="00894312"/>
    <w:rsid w:val="008945FF"/>
    <w:rsid w:val="008A2B8C"/>
    <w:rsid w:val="008A7D4C"/>
    <w:rsid w:val="008B23FE"/>
    <w:rsid w:val="008B5130"/>
    <w:rsid w:val="008B5A77"/>
    <w:rsid w:val="008B6B92"/>
    <w:rsid w:val="008B72B6"/>
    <w:rsid w:val="008C230B"/>
    <w:rsid w:val="008D04DF"/>
    <w:rsid w:val="008D0A89"/>
    <w:rsid w:val="008F09F9"/>
    <w:rsid w:val="008F3A6E"/>
    <w:rsid w:val="009024AB"/>
    <w:rsid w:val="009046BF"/>
    <w:rsid w:val="0090480A"/>
    <w:rsid w:val="009108F0"/>
    <w:rsid w:val="009112E8"/>
    <w:rsid w:val="00911D71"/>
    <w:rsid w:val="00916B22"/>
    <w:rsid w:val="009258E4"/>
    <w:rsid w:val="00926740"/>
    <w:rsid w:val="00930785"/>
    <w:rsid w:val="00930821"/>
    <w:rsid w:val="00930EFC"/>
    <w:rsid w:val="0093478C"/>
    <w:rsid w:val="00934C22"/>
    <w:rsid w:val="009406DA"/>
    <w:rsid w:val="00955465"/>
    <w:rsid w:val="009566F8"/>
    <w:rsid w:val="009579B9"/>
    <w:rsid w:val="00960F12"/>
    <w:rsid w:val="00971B02"/>
    <w:rsid w:val="00982F1E"/>
    <w:rsid w:val="0099057B"/>
    <w:rsid w:val="00991DCF"/>
    <w:rsid w:val="009A036F"/>
    <w:rsid w:val="009D3D17"/>
    <w:rsid w:val="009E4982"/>
    <w:rsid w:val="009F5BBD"/>
    <w:rsid w:val="009F6146"/>
    <w:rsid w:val="00A04466"/>
    <w:rsid w:val="00A129A8"/>
    <w:rsid w:val="00A217A7"/>
    <w:rsid w:val="00A219FC"/>
    <w:rsid w:val="00A22FB9"/>
    <w:rsid w:val="00A248F9"/>
    <w:rsid w:val="00A3248E"/>
    <w:rsid w:val="00A339EA"/>
    <w:rsid w:val="00A43C16"/>
    <w:rsid w:val="00A747A7"/>
    <w:rsid w:val="00A84026"/>
    <w:rsid w:val="00AC0795"/>
    <w:rsid w:val="00AD654E"/>
    <w:rsid w:val="00AE200E"/>
    <w:rsid w:val="00AE61B3"/>
    <w:rsid w:val="00AE6A4C"/>
    <w:rsid w:val="00B1734D"/>
    <w:rsid w:val="00B228DC"/>
    <w:rsid w:val="00B326FB"/>
    <w:rsid w:val="00B407E0"/>
    <w:rsid w:val="00B42333"/>
    <w:rsid w:val="00B426B9"/>
    <w:rsid w:val="00B53030"/>
    <w:rsid w:val="00B56D77"/>
    <w:rsid w:val="00B60565"/>
    <w:rsid w:val="00B91021"/>
    <w:rsid w:val="00B91089"/>
    <w:rsid w:val="00BA156B"/>
    <w:rsid w:val="00BB12AA"/>
    <w:rsid w:val="00BB4E81"/>
    <w:rsid w:val="00BC15DA"/>
    <w:rsid w:val="00BC4F5E"/>
    <w:rsid w:val="00BC5B22"/>
    <w:rsid w:val="00BD4F1C"/>
    <w:rsid w:val="00BE541C"/>
    <w:rsid w:val="00BF0750"/>
    <w:rsid w:val="00C10968"/>
    <w:rsid w:val="00C15163"/>
    <w:rsid w:val="00C21ABE"/>
    <w:rsid w:val="00C45BB9"/>
    <w:rsid w:val="00C51CCE"/>
    <w:rsid w:val="00C5268C"/>
    <w:rsid w:val="00C55856"/>
    <w:rsid w:val="00C62BF6"/>
    <w:rsid w:val="00C7097A"/>
    <w:rsid w:val="00C71B41"/>
    <w:rsid w:val="00C71F10"/>
    <w:rsid w:val="00C75B03"/>
    <w:rsid w:val="00C76CFE"/>
    <w:rsid w:val="00C838BF"/>
    <w:rsid w:val="00C91CEA"/>
    <w:rsid w:val="00CA0C7A"/>
    <w:rsid w:val="00CA5C66"/>
    <w:rsid w:val="00CA773A"/>
    <w:rsid w:val="00CB37F4"/>
    <w:rsid w:val="00CC5B2C"/>
    <w:rsid w:val="00CD08DB"/>
    <w:rsid w:val="00CD28D0"/>
    <w:rsid w:val="00CE0E15"/>
    <w:rsid w:val="00CF5313"/>
    <w:rsid w:val="00D0447E"/>
    <w:rsid w:val="00D066C7"/>
    <w:rsid w:val="00D243EB"/>
    <w:rsid w:val="00D25811"/>
    <w:rsid w:val="00D47B0C"/>
    <w:rsid w:val="00D6054F"/>
    <w:rsid w:val="00D762D4"/>
    <w:rsid w:val="00D86301"/>
    <w:rsid w:val="00D93570"/>
    <w:rsid w:val="00D94BB6"/>
    <w:rsid w:val="00DA2788"/>
    <w:rsid w:val="00DA7EE6"/>
    <w:rsid w:val="00DB4639"/>
    <w:rsid w:val="00DC27A3"/>
    <w:rsid w:val="00DD123A"/>
    <w:rsid w:val="00E04EA8"/>
    <w:rsid w:val="00E13369"/>
    <w:rsid w:val="00E17001"/>
    <w:rsid w:val="00E21707"/>
    <w:rsid w:val="00E3358A"/>
    <w:rsid w:val="00E43AF7"/>
    <w:rsid w:val="00E53C44"/>
    <w:rsid w:val="00E5562B"/>
    <w:rsid w:val="00E56C9F"/>
    <w:rsid w:val="00E6629B"/>
    <w:rsid w:val="00E74B20"/>
    <w:rsid w:val="00E77B7A"/>
    <w:rsid w:val="00E84FF0"/>
    <w:rsid w:val="00E91D19"/>
    <w:rsid w:val="00EA29A7"/>
    <w:rsid w:val="00EA61A8"/>
    <w:rsid w:val="00EB01EF"/>
    <w:rsid w:val="00EC0CD4"/>
    <w:rsid w:val="00EC3097"/>
    <w:rsid w:val="00EC7B33"/>
    <w:rsid w:val="00ED12A1"/>
    <w:rsid w:val="00ED47CC"/>
    <w:rsid w:val="00ED4807"/>
    <w:rsid w:val="00ED7893"/>
    <w:rsid w:val="00EE7B7F"/>
    <w:rsid w:val="00EF53F8"/>
    <w:rsid w:val="00F02A88"/>
    <w:rsid w:val="00F031D3"/>
    <w:rsid w:val="00F04153"/>
    <w:rsid w:val="00F06F75"/>
    <w:rsid w:val="00F11B91"/>
    <w:rsid w:val="00F15A24"/>
    <w:rsid w:val="00F170E4"/>
    <w:rsid w:val="00F25B2A"/>
    <w:rsid w:val="00F33CF3"/>
    <w:rsid w:val="00F356C7"/>
    <w:rsid w:val="00F368E6"/>
    <w:rsid w:val="00F57B1B"/>
    <w:rsid w:val="00F6198C"/>
    <w:rsid w:val="00F7045A"/>
    <w:rsid w:val="00F736A5"/>
    <w:rsid w:val="00F8016C"/>
    <w:rsid w:val="00F82CE6"/>
    <w:rsid w:val="00F85396"/>
    <w:rsid w:val="00F86168"/>
    <w:rsid w:val="00F94F9D"/>
    <w:rsid w:val="00F96D5C"/>
    <w:rsid w:val="00FA14D0"/>
    <w:rsid w:val="00FA2960"/>
    <w:rsid w:val="00FA6ED6"/>
    <w:rsid w:val="00FB634B"/>
    <w:rsid w:val="00FC6DC8"/>
    <w:rsid w:val="00FD5684"/>
    <w:rsid w:val="00FE3201"/>
    <w:rsid w:val="00FE418B"/>
    <w:rsid w:val="00FF0677"/>
    <w:rsid w:val="00FF3EF8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3E4D92-9BCC-4146-A88A-4024782B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4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left="360" w:hanging="360"/>
      <w:outlineLvl w:val="4"/>
    </w:pPr>
    <w:rPr>
      <w:b/>
      <w:bCs/>
      <w:sz w:val="25"/>
      <w:szCs w:val="25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40" w:after="0" w:line="240" w:lineRule="auto"/>
      <w:ind w:left="40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after="0" w:line="260" w:lineRule="auto"/>
      <w:ind w:left="1600" w:right="1600"/>
      <w:jc w:val="center"/>
    </w:pPr>
    <w:rPr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160"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a3">
    <w:name w:val="Body Text"/>
    <w:basedOn w:val="a"/>
    <w:link w:val="a4"/>
    <w:uiPriority w:val="99"/>
    <w:pPr>
      <w:tabs>
        <w:tab w:val="left" w:pos="7720"/>
      </w:tabs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annotation reference"/>
    <w:basedOn w:val="a0"/>
    <w:uiPriority w:val="99"/>
    <w:semiHidden/>
    <w:rsid w:val="0034345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34345E"/>
  </w:style>
  <w:style w:type="character" w:customStyle="1" w:styleId="a7">
    <w:name w:val="Текст примечания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3434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434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C4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04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04EA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logo">
    <w:name w:val="logo"/>
    <w:basedOn w:val="a0"/>
    <w:rsid w:val="00C10968"/>
    <w:rPr>
      <w:rFonts w:cs="Times New Roman"/>
    </w:rPr>
  </w:style>
  <w:style w:type="character" w:customStyle="1" w:styleId="s1">
    <w:name w:val="s1"/>
    <w:basedOn w:val="a0"/>
    <w:rsid w:val="00C10968"/>
    <w:rPr>
      <w:rFonts w:cs="Times New Roman"/>
    </w:rPr>
  </w:style>
  <w:style w:type="paragraph" w:customStyle="1" w:styleId="p2">
    <w:name w:val="p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10968"/>
    <w:rPr>
      <w:rFonts w:cs="Times New Roman"/>
    </w:rPr>
  </w:style>
  <w:style w:type="paragraph" w:customStyle="1" w:styleId="p5">
    <w:name w:val="p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10968"/>
    <w:rPr>
      <w:rFonts w:cs="Times New Roman"/>
    </w:rPr>
  </w:style>
  <w:style w:type="paragraph" w:customStyle="1" w:styleId="p9">
    <w:name w:val="p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C10968"/>
    <w:rPr>
      <w:rFonts w:cs="Times New Roman"/>
    </w:rPr>
  </w:style>
  <w:style w:type="paragraph" w:customStyle="1" w:styleId="p20">
    <w:name w:val="p2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C10968"/>
    <w:rPr>
      <w:rFonts w:cs="Times New Roman"/>
    </w:rPr>
  </w:style>
  <w:style w:type="character" w:customStyle="1" w:styleId="s6">
    <w:name w:val="s6"/>
    <w:basedOn w:val="a0"/>
    <w:rsid w:val="00C10968"/>
    <w:rPr>
      <w:rFonts w:cs="Times New Roman"/>
    </w:rPr>
  </w:style>
  <w:style w:type="paragraph" w:customStyle="1" w:styleId="p21">
    <w:name w:val="p2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C10968"/>
    <w:rPr>
      <w:rFonts w:cs="Times New Roman"/>
    </w:rPr>
  </w:style>
  <w:style w:type="paragraph" w:customStyle="1" w:styleId="p22">
    <w:name w:val="p2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rsid w:val="00C10968"/>
    <w:rPr>
      <w:rFonts w:cs="Times New Roman"/>
      <w:color w:val="0000FF"/>
      <w:u w:val="single"/>
    </w:rPr>
  </w:style>
  <w:style w:type="paragraph" w:customStyle="1" w:styleId="p23">
    <w:name w:val="p2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C10968"/>
    <w:rPr>
      <w:rFonts w:cs="Times New Roman"/>
    </w:rPr>
  </w:style>
  <w:style w:type="paragraph" w:customStyle="1" w:styleId="p28">
    <w:name w:val="p2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C10968"/>
    <w:rPr>
      <w:rFonts w:cs="Times New Roman"/>
    </w:rPr>
  </w:style>
  <w:style w:type="character" w:customStyle="1" w:styleId="s10">
    <w:name w:val="s10"/>
    <w:basedOn w:val="a0"/>
    <w:rsid w:val="00C10968"/>
    <w:rPr>
      <w:rFonts w:cs="Times New Roman"/>
    </w:rPr>
  </w:style>
  <w:style w:type="character" w:customStyle="1" w:styleId="s11">
    <w:name w:val="s11"/>
    <w:basedOn w:val="a0"/>
    <w:rsid w:val="00C10968"/>
    <w:rPr>
      <w:rFonts w:cs="Times New Roman"/>
    </w:rPr>
  </w:style>
  <w:style w:type="paragraph" w:customStyle="1" w:styleId="p30">
    <w:name w:val="p3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C10968"/>
    <w:rPr>
      <w:rFonts w:cs="Times New Roman"/>
    </w:rPr>
  </w:style>
  <w:style w:type="paragraph" w:customStyle="1" w:styleId="p31">
    <w:name w:val="p3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C10968"/>
    <w:rPr>
      <w:rFonts w:cs="Times New Roman"/>
    </w:rPr>
  </w:style>
  <w:style w:type="character" w:customStyle="1" w:styleId="s14">
    <w:name w:val="s14"/>
    <w:basedOn w:val="a0"/>
    <w:rsid w:val="00C10968"/>
    <w:rPr>
      <w:rFonts w:cs="Times New Roman"/>
    </w:rPr>
  </w:style>
  <w:style w:type="paragraph" w:customStyle="1" w:styleId="p33">
    <w:name w:val="p3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basedOn w:val="a0"/>
    <w:rsid w:val="00C10968"/>
    <w:rPr>
      <w:rFonts w:cs="Times New Roman"/>
    </w:rPr>
  </w:style>
  <w:style w:type="character" w:customStyle="1" w:styleId="s16">
    <w:name w:val="s16"/>
    <w:basedOn w:val="a0"/>
    <w:rsid w:val="00C10968"/>
    <w:rPr>
      <w:rFonts w:cs="Times New Roman"/>
    </w:rPr>
  </w:style>
  <w:style w:type="paragraph" w:customStyle="1" w:styleId="p40">
    <w:name w:val="p4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7">
    <w:name w:val="s17"/>
    <w:basedOn w:val="a0"/>
    <w:rsid w:val="00C10968"/>
    <w:rPr>
      <w:rFonts w:cs="Times New Roman"/>
    </w:rPr>
  </w:style>
  <w:style w:type="paragraph" w:customStyle="1" w:styleId="p43">
    <w:name w:val="p4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8">
    <w:name w:val="s18"/>
    <w:basedOn w:val="a0"/>
    <w:rsid w:val="00C10968"/>
    <w:rPr>
      <w:rFonts w:cs="Times New Roman"/>
    </w:rPr>
  </w:style>
  <w:style w:type="character" w:customStyle="1" w:styleId="s19">
    <w:name w:val="s19"/>
    <w:basedOn w:val="a0"/>
    <w:rsid w:val="00C10968"/>
    <w:rPr>
      <w:rFonts w:cs="Times New Roman"/>
    </w:rPr>
  </w:style>
  <w:style w:type="paragraph" w:customStyle="1" w:styleId="p46">
    <w:name w:val="p4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8">
    <w:name w:val="p4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a0"/>
    <w:rsid w:val="00C10968"/>
    <w:rPr>
      <w:rFonts w:cs="Times New Roman"/>
    </w:rPr>
  </w:style>
  <w:style w:type="paragraph" w:customStyle="1" w:styleId="p50">
    <w:name w:val="p5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2">
    <w:name w:val="p5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basedOn w:val="a0"/>
    <w:rsid w:val="00C10968"/>
    <w:rPr>
      <w:rFonts w:cs="Times New Roman"/>
    </w:rPr>
  </w:style>
  <w:style w:type="character" w:customStyle="1" w:styleId="s22">
    <w:name w:val="s22"/>
    <w:basedOn w:val="a0"/>
    <w:rsid w:val="00C10968"/>
    <w:rPr>
      <w:rFonts w:cs="Times New Roman"/>
    </w:rPr>
  </w:style>
  <w:style w:type="paragraph" w:customStyle="1" w:styleId="p59">
    <w:name w:val="p5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0">
    <w:name w:val="p6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1">
    <w:name w:val="p6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2">
    <w:name w:val="p6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3">
    <w:name w:val="p6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3">
    <w:name w:val="s23"/>
    <w:basedOn w:val="a0"/>
    <w:rsid w:val="00C10968"/>
    <w:rPr>
      <w:rFonts w:cs="Times New Roman"/>
    </w:rPr>
  </w:style>
  <w:style w:type="paragraph" w:customStyle="1" w:styleId="p64">
    <w:name w:val="p6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5">
    <w:name w:val="p6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6">
    <w:name w:val="p6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7">
    <w:name w:val="p6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8">
    <w:name w:val="p6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4">
    <w:name w:val="s24"/>
    <w:basedOn w:val="a0"/>
    <w:rsid w:val="00C10968"/>
    <w:rPr>
      <w:rFonts w:cs="Times New Roman"/>
    </w:rPr>
  </w:style>
  <w:style w:type="paragraph" w:customStyle="1" w:styleId="p69">
    <w:name w:val="p6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0">
    <w:name w:val="p7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5">
    <w:name w:val="s25"/>
    <w:basedOn w:val="a0"/>
    <w:rsid w:val="00C10968"/>
    <w:rPr>
      <w:rFonts w:cs="Times New Roman"/>
    </w:rPr>
  </w:style>
  <w:style w:type="paragraph" w:customStyle="1" w:styleId="p71">
    <w:name w:val="p7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2">
    <w:name w:val="p7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6">
    <w:name w:val="s26"/>
    <w:basedOn w:val="a0"/>
    <w:rsid w:val="00C10968"/>
    <w:rPr>
      <w:rFonts w:cs="Times New Roman"/>
    </w:rPr>
  </w:style>
  <w:style w:type="paragraph" w:customStyle="1" w:styleId="p73">
    <w:name w:val="p7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7">
    <w:name w:val="s27"/>
    <w:basedOn w:val="a0"/>
    <w:rsid w:val="00C10968"/>
    <w:rPr>
      <w:rFonts w:cs="Times New Roman"/>
    </w:rPr>
  </w:style>
  <w:style w:type="paragraph" w:customStyle="1" w:styleId="p74">
    <w:name w:val="p7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6">
    <w:name w:val="p7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7">
    <w:name w:val="p7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8">
    <w:name w:val="p7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0">
    <w:name w:val="p8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1">
    <w:name w:val="p8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2">
    <w:name w:val="p8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3">
    <w:name w:val="p8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4">
    <w:name w:val="p8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5">
    <w:name w:val="p8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6">
    <w:name w:val="p8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7">
    <w:name w:val="p8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8">
    <w:name w:val="s28"/>
    <w:basedOn w:val="a0"/>
    <w:rsid w:val="00C10968"/>
    <w:rPr>
      <w:rFonts w:cs="Times New Roman"/>
    </w:rPr>
  </w:style>
  <w:style w:type="character" w:customStyle="1" w:styleId="s29">
    <w:name w:val="s29"/>
    <w:basedOn w:val="a0"/>
    <w:rsid w:val="00C10968"/>
    <w:rPr>
      <w:rFonts w:cs="Times New Roman"/>
    </w:rPr>
  </w:style>
  <w:style w:type="paragraph" w:customStyle="1" w:styleId="p88">
    <w:name w:val="p8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0">
    <w:name w:val="s30"/>
    <w:basedOn w:val="a0"/>
    <w:rsid w:val="00C10968"/>
    <w:rPr>
      <w:rFonts w:cs="Times New Roman"/>
    </w:rPr>
  </w:style>
  <w:style w:type="paragraph" w:customStyle="1" w:styleId="p90">
    <w:name w:val="p9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1">
    <w:name w:val="p9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2">
    <w:name w:val="p9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3">
    <w:name w:val="p93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6">
    <w:name w:val="p96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7">
    <w:name w:val="p97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8">
    <w:name w:val="p98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99">
    <w:name w:val="p99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0">
    <w:name w:val="p100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1">
    <w:name w:val="p101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2">
    <w:name w:val="p102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4">
    <w:name w:val="p104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05">
    <w:name w:val="p105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C1096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rsid w:val="00C10968"/>
    <w:rPr>
      <w:rFonts w:cs="Times New Roman"/>
    </w:rPr>
  </w:style>
  <w:style w:type="paragraph" w:customStyle="1" w:styleId="pright">
    <w:name w:val="pright"/>
    <w:basedOn w:val="a"/>
    <w:rsid w:val="00C1096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C1096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10968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C109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9328A-013A-4370-A17C-1D528E0B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User</cp:lastModifiedBy>
  <cp:revision>2</cp:revision>
  <cp:lastPrinted>2021-12-06T14:02:00Z</cp:lastPrinted>
  <dcterms:created xsi:type="dcterms:W3CDTF">2023-05-30T09:14:00Z</dcterms:created>
  <dcterms:modified xsi:type="dcterms:W3CDTF">2023-05-30T09:14:00Z</dcterms:modified>
</cp:coreProperties>
</file>