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Администрация  муниципального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77777777" w:rsidR="00633DF7" w:rsidRDefault="00633DF7" w:rsidP="00633DF7"/>
    <w:p w14:paraId="62D7C59B" w14:textId="4D2D506C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17.05.2022</w:t>
      </w:r>
      <w:r w:rsidRPr="00614160">
        <w:rPr>
          <w:b/>
        </w:rPr>
        <w:tab/>
      </w:r>
      <w:r>
        <w:rPr>
          <w:b/>
        </w:rPr>
        <w:t xml:space="preserve">                                                                      </w:t>
      </w:r>
      <w:r w:rsidR="007F1401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14661D">
        <w:rPr>
          <w:b/>
        </w:rPr>
        <w:t>№</w:t>
      </w:r>
      <w:r w:rsidR="003D2948">
        <w:rPr>
          <w:b/>
        </w:rPr>
        <w:t xml:space="preserve"> 65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12C21C76" w14:textId="77777777" w:rsidR="007F1401" w:rsidRDefault="00F06369" w:rsidP="007F1401">
      <w:pPr>
        <w:rPr>
          <w:b/>
          <w:sz w:val="26"/>
          <w:szCs w:val="26"/>
        </w:rPr>
      </w:pPr>
      <w:r w:rsidRPr="00E83183">
        <w:rPr>
          <w:b/>
          <w:sz w:val="26"/>
          <w:szCs w:val="26"/>
        </w:rPr>
        <w:t xml:space="preserve">О </w:t>
      </w:r>
      <w:r w:rsidR="007F1401">
        <w:rPr>
          <w:b/>
          <w:sz w:val="26"/>
          <w:szCs w:val="26"/>
        </w:rPr>
        <w:t xml:space="preserve">внесении изменений в постановление </w:t>
      </w:r>
    </w:p>
    <w:p w14:paraId="10AE7CBD" w14:textId="760D95D2" w:rsidR="007F1401" w:rsidRDefault="008626CA" w:rsidP="00374C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7F1401">
        <w:rPr>
          <w:b/>
          <w:sz w:val="26"/>
          <w:szCs w:val="26"/>
        </w:rPr>
        <w:t xml:space="preserve">дминистрации </w:t>
      </w:r>
      <w:r w:rsidR="00374C70">
        <w:rPr>
          <w:b/>
          <w:sz w:val="26"/>
          <w:szCs w:val="26"/>
        </w:rPr>
        <w:t>МО «Городское поселение</w:t>
      </w:r>
    </w:p>
    <w:p w14:paraId="037B3A36" w14:textId="02398B56" w:rsidR="00F06369" w:rsidRPr="00E83183" w:rsidRDefault="00374C70" w:rsidP="00374C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 Юхнов»</w:t>
      </w:r>
      <w:r w:rsidR="007F1401">
        <w:rPr>
          <w:b/>
          <w:sz w:val="26"/>
          <w:szCs w:val="26"/>
        </w:rPr>
        <w:t xml:space="preserve"> №25 от 25.03.2021г.</w:t>
      </w:r>
    </w:p>
    <w:p w14:paraId="2974CC9C" w14:textId="77777777" w:rsidR="00F06369" w:rsidRPr="00E83183" w:rsidRDefault="00F06369" w:rsidP="00F06369">
      <w:pPr>
        <w:jc w:val="both"/>
        <w:rPr>
          <w:sz w:val="26"/>
          <w:szCs w:val="26"/>
        </w:rPr>
      </w:pPr>
    </w:p>
    <w:p w14:paraId="00DA4FD9" w14:textId="48EA6173" w:rsidR="00F06369" w:rsidRPr="008626CA" w:rsidRDefault="007F1401" w:rsidP="008626C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626CA">
        <w:rPr>
          <w:sz w:val="26"/>
          <w:szCs w:val="26"/>
        </w:rPr>
        <w:t>Рассмотрев письмо ГП «Калугаоблводоканал» «О техническом задании и на основании ст.14 ФЗ от 06.10.2003г. №131-ФЗ</w:t>
      </w:r>
      <w:r w:rsidR="008626CA">
        <w:rPr>
          <w:sz w:val="26"/>
          <w:szCs w:val="26"/>
        </w:rPr>
        <w:t xml:space="preserve"> «</w:t>
      </w:r>
      <w:r w:rsidRPr="008626CA"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2BE40C51" w14:textId="35471FD8" w:rsidR="00F06369" w:rsidRPr="008626CA" w:rsidRDefault="007F1401" w:rsidP="008626C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626CA">
        <w:rPr>
          <w:sz w:val="26"/>
          <w:szCs w:val="26"/>
        </w:rPr>
        <w:t>Внести изменени</w:t>
      </w:r>
      <w:r w:rsidR="00353C1D">
        <w:rPr>
          <w:sz w:val="26"/>
          <w:szCs w:val="26"/>
        </w:rPr>
        <w:t>я</w:t>
      </w:r>
      <w:r w:rsidRPr="008626CA">
        <w:rPr>
          <w:sz w:val="26"/>
          <w:szCs w:val="26"/>
        </w:rPr>
        <w:t xml:space="preserve"> в пункт 1 постановления администрации</w:t>
      </w:r>
      <w:r w:rsidR="00353C1D">
        <w:rPr>
          <w:sz w:val="26"/>
          <w:szCs w:val="26"/>
        </w:rPr>
        <w:t xml:space="preserve"> </w:t>
      </w:r>
      <w:r w:rsidRPr="008626CA">
        <w:rPr>
          <w:sz w:val="26"/>
          <w:szCs w:val="26"/>
        </w:rPr>
        <w:t xml:space="preserve">МО «Городское поселение город Юхнов» №25 от 12.03.2021г., утвердив Техническое задание на корректировку инвестиционной программы Государственного предприятия «Калугаоблводоканал» по строительству, модернизации и реконструкции централизованной системы водоотведения </w:t>
      </w:r>
      <w:r w:rsidR="008626CA">
        <w:rPr>
          <w:sz w:val="26"/>
          <w:szCs w:val="26"/>
        </w:rPr>
        <w:t xml:space="preserve">             </w:t>
      </w:r>
      <w:r w:rsidRPr="008626CA">
        <w:rPr>
          <w:sz w:val="26"/>
          <w:szCs w:val="26"/>
        </w:rPr>
        <w:t>МО «Городское поселение город Юхнов»</w:t>
      </w:r>
      <w:r w:rsidR="008626CA" w:rsidRPr="008626CA">
        <w:rPr>
          <w:sz w:val="26"/>
          <w:szCs w:val="26"/>
        </w:rPr>
        <w:t xml:space="preserve"> Юхновского района Калужской области на 2019-2023гг</w:t>
      </w:r>
      <w:r w:rsidR="008626CA">
        <w:rPr>
          <w:sz w:val="26"/>
          <w:szCs w:val="26"/>
        </w:rPr>
        <w:t>.</w:t>
      </w:r>
      <w:r w:rsidR="008626CA" w:rsidRPr="008626CA">
        <w:rPr>
          <w:sz w:val="26"/>
          <w:szCs w:val="26"/>
        </w:rPr>
        <w:t>» в новой редакции. (прилагается)</w:t>
      </w:r>
    </w:p>
    <w:p w14:paraId="0046E007" w14:textId="04AAB6E3" w:rsidR="00E66618" w:rsidRPr="008626CA" w:rsidRDefault="008626C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626CA">
        <w:rPr>
          <w:sz w:val="26"/>
          <w:szCs w:val="26"/>
        </w:rPr>
        <w:t>Настоящее постановление ступает в силу с момента подписания и подлежит размещению на официальном сайте администрации городского поселения в сети Интернет</w:t>
      </w:r>
    </w:p>
    <w:p w14:paraId="0AB1C5C2" w14:textId="1252656C" w:rsidR="008626CA" w:rsidRPr="008626CA" w:rsidRDefault="008626CA" w:rsidP="008626C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626CA">
        <w:rPr>
          <w:sz w:val="26"/>
          <w:szCs w:val="26"/>
        </w:rPr>
        <w:t>Контроль оставляю за собой.</w:t>
      </w:r>
    </w:p>
    <w:p w14:paraId="7E099129" w14:textId="0C1FA38D" w:rsidR="008626CA" w:rsidRDefault="008626CA" w:rsidP="008626CA">
      <w:pPr>
        <w:autoSpaceDE w:val="0"/>
        <w:autoSpaceDN w:val="0"/>
        <w:adjustRightInd w:val="0"/>
        <w:jc w:val="both"/>
      </w:pPr>
    </w:p>
    <w:p w14:paraId="34D21E5B" w14:textId="77777777" w:rsidR="008626CA" w:rsidRPr="00BB424B" w:rsidRDefault="008626CA" w:rsidP="008626CA">
      <w:pPr>
        <w:autoSpaceDE w:val="0"/>
        <w:autoSpaceDN w:val="0"/>
        <w:adjustRightInd w:val="0"/>
        <w:jc w:val="both"/>
      </w:pPr>
    </w:p>
    <w:p w14:paraId="3A0D25CA" w14:textId="77777777" w:rsidR="0033440B" w:rsidRPr="008626CA" w:rsidRDefault="0016771D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B424B">
        <w:rPr>
          <w:b/>
        </w:rPr>
        <w:t xml:space="preserve"> 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77777777" w:rsidR="00860C09" w:rsidRPr="008626CA" w:rsidRDefault="0033440B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5FAA7526" w:rsidR="00C90CA1" w:rsidRPr="008626CA" w:rsidRDefault="003344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>поселение город Юхнов</w:t>
      </w:r>
      <w:r w:rsidRPr="008626CA">
        <w:rPr>
          <w:b/>
          <w:sz w:val="26"/>
          <w:szCs w:val="26"/>
        </w:rPr>
        <w:t>»</w:t>
      </w:r>
      <w:r w:rsidR="00860C09" w:rsidRPr="008626CA">
        <w:rPr>
          <w:b/>
          <w:sz w:val="26"/>
          <w:szCs w:val="26"/>
        </w:rPr>
        <w:t xml:space="preserve">   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      </w:t>
      </w:r>
      <w:r w:rsidR="0016771D" w:rsidRPr="008626CA">
        <w:rPr>
          <w:b/>
          <w:sz w:val="26"/>
          <w:szCs w:val="26"/>
        </w:rPr>
        <w:t xml:space="preserve"> 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076A8C5D" w14:textId="332000D5" w:rsidR="00CC700B" w:rsidRDefault="00CC700B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CCC537" w14:textId="77777777" w:rsidR="008626CA" w:rsidRDefault="008626CA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978"/>
      </w:tblGrid>
      <w:tr w:rsidR="008626CA" w14:paraId="4DCEBCA7" w14:textId="77777777" w:rsidTr="00984726">
        <w:tc>
          <w:tcPr>
            <w:tcW w:w="4503" w:type="dxa"/>
          </w:tcPr>
          <w:p w14:paraId="6CF992E2" w14:textId="77777777" w:rsidR="008626CA" w:rsidRPr="00A97000" w:rsidRDefault="008626CA" w:rsidP="008626CA">
            <w:pPr>
              <w:jc w:val="right"/>
            </w:pPr>
          </w:p>
        </w:tc>
        <w:tc>
          <w:tcPr>
            <w:tcW w:w="5068" w:type="dxa"/>
          </w:tcPr>
          <w:p w14:paraId="3D84D1D3" w14:textId="77777777" w:rsidR="008626CA" w:rsidRPr="008626CA" w:rsidRDefault="008626CA" w:rsidP="008626CA">
            <w:pPr>
              <w:jc w:val="right"/>
              <w:rPr>
                <w:b/>
                <w:bCs/>
              </w:rPr>
            </w:pPr>
            <w:r w:rsidRPr="008626CA">
              <w:rPr>
                <w:b/>
                <w:bCs/>
              </w:rPr>
              <w:t>ПРИЛОЖЕНИЕ</w:t>
            </w:r>
          </w:p>
          <w:p w14:paraId="2B7270E2" w14:textId="77777777" w:rsidR="008626CA" w:rsidRPr="00A97000" w:rsidRDefault="008626CA" w:rsidP="008626CA">
            <w:pPr>
              <w:jc w:val="right"/>
            </w:pPr>
            <w:r w:rsidRPr="00A97000">
              <w:t>к постановлению</w:t>
            </w:r>
          </w:p>
          <w:p w14:paraId="606150C9" w14:textId="0EED2561" w:rsidR="008626CA" w:rsidRPr="00A97000" w:rsidRDefault="008626CA" w:rsidP="008626CA">
            <w:pPr>
              <w:jc w:val="right"/>
            </w:pPr>
            <w:r>
              <w:t>а</w:t>
            </w:r>
            <w:r w:rsidRPr="00A97000">
              <w:t xml:space="preserve">дминистрации </w:t>
            </w:r>
            <w:r>
              <w:t>МО</w:t>
            </w:r>
          </w:p>
          <w:p w14:paraId="10652230" w14:textId="2A290B65" w:rsidR="008626CA" w:rsidRPr="00A97000" w:rsidRDefault="008626CA" w:rsidP="008626CA">
            <w:pPr>
              <w:jc w:val="right"/>
            </w:pPr>
            <w:r>
              <w:t>«</w:t>
            </w:r>
            <w:r w:rsidRPr="00A97000">
              <w:t xml:space="preserve">Городское поселение </w:t>
            </w:r>
            <w:r>
              <w:t>г</w:t>
            </w:r>
            <w:r w:rsidRPr="00A97000">
              <w:t>ород Юхнов»</w:t>
            </w:r>
          </w:p>
          <w:p w14:paraId="12DD45E2" w14:textId="19FFF69B" w:rsidR="008626CA" w:rsidRPr="00A97000" w:rsidRDefault="008626CA" w:rsidP="008626CA">
            <w:pPr>
              <w:jc w:val="right"/>
            </w:pPr>
            <w:r w:rsidRPr="00A97000">
              <w:t xml:space="preserve">от </w:t>
            </w:r>
            <w:r w:rsidR="003D2948">
              <w:t>17.05.2022</w:t>
            </w:r>
            <w:r w:rsidRPr="00A97000">
              <w:t xml:space="preserve">г. </w:t>
            </w:r>
            <w:r>
              <w:t xml:space="preserve"> </w:t>
            </w:r>
            <w:r w:rsidRPr="00A97000">
              <w:t xml:space="preserve">№ </w:t>
            </w:r>
            <w:r w:rsidR="003D2948">
              <w:t>65</w:t>
            </w:r>
          </w:p>
        </w:tc>
      </w:tr>
    </w:tbl>
    <w:p w14:paraId="35F30F0E" w14:textId="77777777" w:rsidR="008626CA" w:rsidRDefault="008626CA" w:rsidP="008626CA"/>
    <w:p w14:paraId="489559F0" w14:textId="77777777" w:rsidR="008626CA" w:rsidRDefault="008626CA" w:rsidP="008626CA"/>
    <w:p w14:paraId="24A81B77" w14:textId="77777777" w:rsidR="008626CA" w:rsidRDefault="008626CA" w:rsidP="008626CA">
      <w:pPr>
        <w:pStyle w:val="a7"/>
        <w:spacing w:after="0"/>
        <w:ind w:left="0"/>
        <w:jc w:val="center"/>
        <w:rPr>
          <w:b/>
        </w:rPr>
      </w:pPr>
      <w:r w:rsidRPr="00A97000">
        <w:rPr>
          <w:b/>
        </w:rPr>
        <w:t xml:space="preserve">Техническое </w:t>
      </w:r>
      <w:r>
        <w:rPr>
          <w:b/>
        </w:rPr>
        <w:t xml:space="preserve">задание </w:t>
      </w:r>
    </w:p>
    <w:p w14:paraId="60325E73" w14:textId="77777777" w:rsidR="008626CA" w:rsidRPr="0043463D" w:rsidRDefault="008626CA" w:rsidP="008626CA">
      <w:pPr>
        <w:jc w:val="center"/>
        <w:rPr>
          <w:b/>
        </w:rPr>
      </w:pPr>
      <w:r w:rsidRPr="00D1271B">
        <w:rPr>
          <w:rStyle w:val="aa"/>
        </w:rPr>
        <w:t>на  корректировку и</w:t>
      </w:r>
      <w:r w:rsidRPr="00D1271B">
        <w:rPr>
          <w:b/>
        </w:rPr>
        <w:t>нвестиционной</w:t>
      </w:r>
      <w:r w:rsidRPr="0043463D">
        <w:rPr>
          <w:b/>
        </w:rPr>
        <w:t xml:space="preserve"> программы Государственного предприятия Калужской области «Калугаоблводоканал» по строительству, модернизации и реконструкции централизованной системы водоотведения муниципального образования городского поселения «Город Юхнов» Юхновского района</w:t>
      </w:r>
    </w:p>
    <w:p w14:paraId="075E40CA" w14:textId="77777777" w:rsidR="008626CA" w:rsidRPr="0043463D" w:rsidRDefault="008626CA" w:rsidP="008626CA">
      <w:pPr>
        <w:jc w:val="center"/>
        <w:rPr>
          <w:b/>
        </w:rPr>
      </w:pPr>
      <w:r w:rsidRPr="0043463D">
        <w:rPr>
          <w:b/>
        </w:rPr>
        <w:t>Калужской области</w:t>
      </w:r>
    </w:p>
    <w:p w14:paraId="45E84526" w14:textId="77777777" w:rsidR="008626CA" w:rsidRPr="0043463D" w:rsidRDefault="008626CA" w:rsidP="008626CA">
      <w:pPr>
        <w:jc w:val="center"/>
        <w:rPr>
          <w:b/>
        </w:rPr>
      </w:pPr>
      <w:r w:rsidRPr="00D1271B">
        <w:rPr>
          <w:b/>
        </w:rPr>
        <w:t>на 2019-2023 гг.</w:t>
      </w:r>
    </w:p>
    <w:p w14:paraId="7AB18C62" w14:textId="77777777" w:rsidR="008626CA" w:rsidRPr="006236C1" w:rsidRDefault="008626CA" w:rsidP="008626CA">
      <w:pPr>
        <w:pStyle w:val="a7"/>
        <w:spacing w:after="0"/>
        <w:ind w:left="0"/>
        <w:jc w:val="center"/>
        <w:rPr>
          <w:b/>
        </w:rPr>
      </w:pPr>
    </w:p>
    <w:p w14:paraId="086373AE" w14:textId="77777777" w:rsidR="008626CA" w:rsidRPr="00EA3AB5" w:rsidRDefault="008626CA" w:rsidP="008626CA">
      <w:pPr>
        <w:shd w:val="clear" w:color="auto" w:fill="FFFFFF"/>
        <w:spacing w:after="240" w:line="330" w:lineRule="atLeast"/>
        <w:outlineLvl w:val="3"/>
        <w:rPr>
          <w:b/>
          <w:bCs/>
        </w:rPr>
      </w:pPr>
      <w:r w:rsidRPr="00EA3AB5">
        <w:rPr>
          <w:b/>
          <w:bCs/>
        </w:rPr>
        <w:t xml:space="preserve">1. Общие положения </w:t>
      </w:r>
    </w:p>
    <w:p w14:paraId="6A599939" w14:textId="77777777" w:rsidR="008626CA" w:rsidRPr="00A7662C" w:rsidRDefault="008626CA" w:rsidP="008626CA">
      <w:pPr>
        <w:shd w:val="clear" w:color="auto" w:fill="FFFFFF"/>
        <w:spacing w:after="240"/>
        <w:jc w:val="both"/>
        <w:rPr>
          <w:u w:val="single"/>
        </w:rPr>
      </w:pPr>
      <w:r w:rsidRPr="00897748">
        <w:rPr>
          <w:color w:val="444444"/>
        </w:rPr>
        <w:t xml:space="preserve">1.1. </w:t>
      </w:r>
      <w:r w:rsidRPr="00A7662C">
        <w:t xml:space="preserve">Настоящее техническое задание является основанием для корректировки инвестиционной программы ГП «Калугаоблводоканал» по строительству, модернизации и реконструкции централизованной системы водоотведения муниципального образования «Городское поселение Город Юхнов» Юхновского района  Калужской области на 2019 - 2021 годы, утвержденной </w:t>
      </w:r>
      <w:hyperlink r:id="rId6" w:history="1">
        <w:r w:rsidRPr="00A7662C">
          <w:t xml:space="preserve">приказом министерства строительства и жилищно-коммунального хозяйства Калужской области от 26 сентября 2019 г. N  383 "Об утверждении инвестиционной программы </w:t>
        </w:r>
      </w:hyperlink>
      <w:r w:rsidRPr="00A7662C">
        <w:t xml:space="preserve"> государственного предприятия Калужской области «Калугаоблводоканал» по строительству, модернизации и реконструкции централизованной системы водоотведения на территории муниципального образования городского поселения « Город Юхнов» Юхновского района Калужской области на 2019 - 2021 годы" (далее - инвестиционная программа</w:t>
      </w:r>
      <w:r w:rsidRPr="00A7662C">
        <w:rPr>
          <w:u w:val="single"/>
        </w:rPr>
        <w:t xml:space="preserve">) </w:t>
      </w:r>
    </w:p>
    <w:p w14:paraId="0A5816B2" w14:textId="77777777" w:rsidR="008626CA" w:rsidRDefault="008626CA" w:rsidP="008626CA">
      <w:pPr>
        <w:pStyle w:val="a9"/>
        <w:spacing w:before="0" w:beforeAutospacing="0" w:after="0" w:afterAutospacing="0"/>
        <w:jc w:val="both"/>
      </w:pPr>
      <w:r w:rsidRPr="006236C1">
        <w:rPr>
          <w:b/>
        </w:rPr>
        <w:t>Заказчик инвестиционной программы</w:t>
      </w:r>
      <w:r w:rsidRPr="006236C1">
        <w:t xml:space="preserve">: </w:t>
      </w:r>
      <w:r>
        <w:t xml:space="preserve">Администрация муниципального образования городского поселения «Город Юхнов» </w:t>
      </w:r>
    </w:p>
    <w:p w14:paraId="706B6F39" w14:textId="77777777" w:rsidR="008626CA" w:rsidRDefault="008626CA" w:rsidP="008626CA">
      <w:pPr>
        <w:pStyle w:val="a9"/>
        <w:spacing w:before="0" w:beforeAutospacing="0" w:after="0" w:afterAutospacing="0"/>
        <w:ind w:firstLine="709"/>
        <w:jc w:val="both"/>
      </w:pPr>
    </w:p>
    <w:p w14:paraId="6496BF43" w14:textId="77777777" w:rsidR="008626CA" w:rsidRDefault="008626CA" w:rsidP="008626CA">
      <w:pPr>
        <w:pStyle w:val="a9"/>
        <w:spacing w:before="0" w:beforeAutospacing="0" w:after="0" w:afterAutospacing="0"/>
        <w:jc w:val="both"/>
      </w:pPr>
      <w:r w:rsidRPr="006236C1">
        <w:rPr>
          <w:b/>
        </w:rPr>
        <w:t>Разработчик инвестиционной программы</w:t>
      </w:r>
      <w:r w:rsidRPr="006236C1">
        <w:t xml:space="preserve">: </w:t>
      </w:r>
      <w:r>
        <w:t>Государственное предприятие</w:t>
      </w:r>
      <w:r w:rsidRPr="006236C1">
        <w:t xml:space="preserve"> Калужской области «Калугаоблводоканал».</w:t>
      </w:r>
    </w:p>
    <w:p w14:paraId="06345A5D" w14:textId="77777777" w:rsidR="008626CA" w:rsidRDefault="008626CA" w:rsidP="008626CA">
      <w:pPr>
        <w:pStyle w:val="a9"/>
        <w:spacing w:before="0" w:beforeAutospacing="0" w:after="0" w:afterAutospacing="0"/>
        <w:jc w:val="both"/>
      </w:pPr>
    </w:p>
    <w:p w14:paraId="15294A01" w14:textId="75FDBDFD" w:rsidR="008626CA" w:rsidRDefault="008626CA" w:rsidP="008626CA">
      <w:pPr>
        <w:pStyle w:val="a9"/>
        <w:spacing w:before="0" w:beforeAutospacing="0" w:after="0" w:afterAutospacing="0"/>
        <w:jc w:val="both"/>
      </w:pPr>
      <w:r>
        <w:rPr>
          <w:b/>
        </w:rPr>
        <w:t>2. Основание для корректировки</w:t>
      </w:r>
      <w:r w:rsidRPr="006236C1">
        <w:rPr>
          <w:b/>
        </w:rPr>
        <w:t xml:space="preserve"> инвестиционной программы</w:t>
      </w:r>
    </w:p>
    <w:p w14:paraId="6C08C368" w14:textId="77777777" w:rsidR="008626CA" w:rsidRPr="00F87A98" w:rsidRDefault="008626CA" w:rsidP="008626CA">
      <w:pPr>
        <w:shd w:val="clear" w:color="auto" w:fill="FFFFFF"/>
        <w:spacing w:after="240"/>
        <w:jc w:val="both"/>
      </w:pPr>
      <w:r w:rsidRPr="00F87A98">
        <w:t xml:space="preserve">2.1. Реализация требований </w:t>
      </w:r>
      <w:hyperlink r:id="rId7" w:anchor="7D20K3" w:history="1">
        <w:r w:rsidRPr="00F87A98">
          <w:t>Федерального закона от 07 декабря 2011 г. N 416-ФЗ "О водоснабжении и водоотведении"</w:t>
        </w:r>
      </w:hyperlink>
      <w:r w:rsidRPr="00F87A98">
        <w:t xml:space="preserve">, </w:t>
      </w:r>
      <w:hyperlink r:id="rId8" w:anchor="7D20K3" w:history="1">
        <w:r w:rsidRPr="00F87A98">
          <w:t>постановления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F87A98">
        <w:t>.</w:t>
      </w:r>
    </w:p>
    <w:p w14:paraId="273D4BB8" w14:textId="77777777" w:rsidR="008626CA" w:rsidRDefault="008626CA" w:rsidP="008626CA">
      <w:pPr>
        <w:jc w:val="both"/>
      </w:pPr>
      <w:r w:rsidRPr="00F87A98">
        <w:t>2.2. Обеспечение эффективного развития системы водоотведения, а также восстановление и обновление уже существующей системы, путем модернизации очистных сооружений канализации, с заменой существующей морально устаревшей технологии очистки и технологического оборудования с высокой степенью износа (более 90%), не обе</w:t>
      </w:r>
      <w:r>
        <w:t>спечивающих требования на сброс.</w:t>
      </w:r>
      <w:r w:rsidRPr="00F87A98">
        <w:t xml:space="preserve"> </w:t>
      </w:r>
    </w:p>
    <w:p w14:paraId="758E8AB6" w14:textId="77777777" w:rsidR="008626CA" w:rsidRPr="00F87A98" w:rsidRDefault="008626CA" w:rsidP="008626CA">
      <w:pPr>
        <w:jc w:val="both"/>
      </w:pPr>
      <w:r w:rsidRPr="00F87A98">
        <w:t>2.3. Приведение существующих производственных мощностей комплекса очистных сооружений канализации в соответствие с перспективными мощностями, определенными схемой водоснабжения и водоотведения, программой комплексного развития коммунальной инфраструктуры.</w:t>
      </w:r>
    </w:p>
    <w:p w14:paraId="786C6325" w14:textId="77777777" w:rsidR="008626CA" w:rsidRPr="00897748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  <w:r w:rsidRPr="00897748">
        <w:rPr>
          <w:b/>
          <w:bCs/>
        </w:rPr>
        <w:t xml:space="preserve">3. Задачи корректировки инвестиционной программы </w:t>
      </w:r>
    </w:p>
    <w:p w14:paraId="71248C88" w14:textId="77777777" w:rsidR="008626CA" w:rsidRPr="00897748" w:rsidRDefault="008626CA" w:rsidP="008626CA">
      <w:pPr>
        <w:shd w:val="clear" w:color="auto" w:fill="FFFFFF"/>
        <w:spacing w:after="240"/>
        <w:jc w:val="both"/>
      </w:pPr>
      <w:r w:rsidRPr="00897748">
        <w:lastRenderedPageBreak/>
        <w:t xml:space="preserve">3.1. Формирование мероприятий по реконструкции и строительству новых объектов централизованных </w:t>
      </w:r>
      <w:r>
        <w:t>систем</w:t>
      </w:r>
      <w:r w:rsidRPr="00897748">
        <w:t xml:space="preserve"> водоотведения для внесения в инвестиционную программу и корректировки инвестиционной программы.</w:t>
      </w:r>
    </w:p>
    <w:p w14:paraId="2230349F" w14:textId="77777777" w:rsidR="008626CA" w:rsidRPr="00897748" w:rsidRDefault="008626CA" w:rsidP="008626CA">
      <w:pPr>
        <w:shd w:val="clear" w:color="auto" w:fill="FFFFFF"/>
        <w:spacing w:after="240"/>
        <w:jc w:val="both"/>
      </w:pPr>
      <w:r w:rsidRPr="00897748">
        <w:t>3.2. Технико-экономическое обоснование корректировки инвестиционной программы в соответствии с требованиями действующего законодательства Российской Федерации.</w:t>
      </w:r>
    </w:p>
    <w:p w14:paraId="2E5F6AF0" w14:textId="77777777" w:rsidR="008626CA" w:rsidRPr="00897748" w:rsidRDefault="008626CA" w:rsidP="008626CA">
      <w:pPr>
        <w:shd w:val="clear" w:color="auto" w:fill="FFFFFF"/>
        <w:spacing w:after="240"/>
        <w:jc w:val="both"/>
      </w:pPr>
      <w:r w:rsidRPr="00897748">
        <w:t>3.4. Обоснование финансовых потребностей, графика реализации и определение источников финансирования корректировки инвестиционной программы в соответствии с требованиями действующего законодательства Российской Федерации.</w:t>
      </w:r>
    </w:p>
    <w:p w14:paraId="1D96555A" w14:textId="77777777" w:rsidR="008626CA" w:rsidRPr="00206C23" w:rsidRDefault="008626CA" w:rsidP="008626CA">
      <w:pPr>
        <w:shd w:val="clear" w:color="auto" w:fill="FFFFFF"/>
        <w:spacing w:after="270"/>
        <w:jc w:val="center"/>
        <w:outlineLvl w:val="3"/>
        <w:rPr>
          <w:b/>
          <w:bCs/>
        </w:rPr>
      </w:pPr>
      <w:r w:rsidRPr="00206C23">
        <w:rPr>
          <w:b/>
          <w:bCs/>
        </w:rPr>
        <w:t>4. Перечень основных мероприятий для корректировки инвестиционной программы</w:t>
      </w:r>
    </w:p>
    <w:tbl>
      <w:tblPr>
        <w:tblW w:w="10470" w:type="dxa"/>
        <w:tblInd w:w="-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2423"/>
        <w:gridCol w:w="2694"/>
        <w:gridCol w:w="1701"/>
      </w:tblGrid>
      <w:tr w:rsidR="008626CA" w:rsidRPr="00E84396" w14:paraId="679666CC" w14:textId="77777777" w:rsidTr="00984726">
        <w:trPr>
          <w:trHeight w:val="249"/>
        </w:trPr>
        <w:tc>
          <w:tcPr>
            <w:tcW w:w="560" w:type="dxa"/>
          </w:tcPr>
          <w:p w14:paraId="2B552135" w14:textId="77777777" w:rsidR="008626CA" w:rsidRPr="00E84396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92" w:type="dxa"/>
          </w:tcPr>
          <w:p w14:paraId="7BE7BAFA" w14:textId="77777777" w:rsidR="008626CA" w:rsidRPr="00E84396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E84396">
              <w:rPr>
                <w:b/>
              </w:rPr>
              <w:t>Наименование мероприятия</w:t>
            </w:r>
          </w:p>
        </w:tc>
        <w:tc>
          <w:tcPr>
            <w:tcW w:w="2423" w:type="dxa"/>
          </w:tcPr>
          <w:p w14:paraId="03FD0907" w14:textId="77777777" w:rsidR="008626CA" w:rsidRPr="00E84396" w:rsidRDefault="008626CA" w:rsidP="00984726">
            <w:pPr>
              <w:tabs>
                <w:tab w:val="left" w:pos="0"/>
                <w:tab w:val="left" w:pos="655"/>
              </w:tabs>
              <w:rPr>
                <w:b/>
              </w:rPr>
            </w:pPr>
            <w:r>
              <w:rPr>
                <w:b/>
              </w:rPr>
              <w:t xml:space="preserve">Местонахождение </w:t>
            </w:r>
          </w:p>
        </w:tc>
        <w:tc>
          <w:tcPr>
            <w:tcW w:w="2694" w:type="dxa"/>
          </w:tcPr>
          <w:p w14:paraId="1D4FFCEE" w14:textId="77777777" w:rsidR="008626CA" w:rsidRPr="00E84396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  <w:tc>
          <w:tcPr>
            <w:tcW w:w="1701" w:type="dxa"/>
          </w:tcPr>
          <w:p w14:paraId="20A6F075" w14:textId="77777777" w:rsidR="008626CA" w:rsidRDefault="008626CA" w:rsidP="00984726">
            <w:pPr>
              <w:tabs>
                <w:tab w:val="left" w:pos="1168"/>
                <w:tab w:val="left" w:pos="1593"/>
              </w:tabs>
              <w:ind w:right="176"/>
              <w:jc w:val="center"/>
              <w:rPr>
                <w:b/>
              </w:rPr>
            </w:pPr>
            <w:r>
              <w:rPr>
                <w:b/>
              </w:rPr>
              <w:t>Мощность</w:t>
            </w:r>
          </w:p>
          <w:p w14:paraId="3F63829C" w14:textId="77777777" w:rsidR="008626CA" w:rsidRPr="00E84396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8626CA" w:rsidRPr="00E84396" w14:paraId="78687CC5" w14:textId="77777777" w:rsidTr="00984726">
        <w:trPr>
          <w:trHeight w:val="249"/>
        </w:trPr>
        <w:tc>
          <w:tcPr>
            <w:tcW w:w="560" w:type="dxa"/>
          </w:tcPr>
          <w:p w14:paraId="0FF28EEE" w14:textId="77777777" w:rsidR="008626CA" w:rsidRPr="00E84396" w:rsidRDefault="008626CA" w:rsidP="009847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092" w:type="dxa"/>
          </w:tcPr>
          <w:p w14:paraId="67620CBC" w14:textId="77777777" w:rsidR="008626CA" w:rsidRPr="00E84396" w:rsidRDefault="008626CA" w:rsidP="00984726">
            <w:pPr>
              <w:tabs>
                <w:tab w:val="left" w:pos="0"/>
              </w:tabs>
              <w:jc w:val="both"/>
            </w:pPr>
            <w:r w:rsidRPr="00E84396">
              <w:t>Реконструкция станции биологической очистки в г. Юхнове Калужской области и строительство сливной станции</w:t>
            </w:r>
          </w:p>
        </w:tc>
        <w:tc>
          <w:tcPr>
            <w:tcW w:w="2423" w:type="dxa"/>
          </w:tcPr>
          <w:p w14:paraId="378F850E" w14:textId="77777777" w:rsidR="008626CA" w:rsidRPr="00E84396" w:rsidRDefault="008626CA" w:rsidP="00984726">
            <w:pPr>
              <w:tabs>
                <w:tab w:val="left" w:pos="0"/>
              </w:tabs>
            </w:pPr>
            <w:r>
              <w:t>г.Юхнов</w:t>
            </w:r>
          </w:p>
        </w:tc>
        <w:tc>
          <w:tcPr>
            <w:tcW w:w="2694" w:type="dxa"/>
          </w:tcPr>
          <w:p w14:paraId="17F02E20" w14:textId="77777777" w:rsidR="008626CA" w:rsidRPr="00E84396" w:rsidRDefault="008626CA" w:rsidP="00984726">
            <w:pPr>
              <w:tabs>
                <w:tab w:val="left" w:pos="0"/>
              </w:tabs>
            </w:pPr>
            <w:r>
              <w:t>Обеспечение качества очистки сточных вод в соответствии с требованиями при сбросе в водоемы рыбохозяйственного водопользования и требованиям СанПиН 2.1.5.980-00</w:t>
            </w:r>
          </w:p>
        </w:tc>
        <w:tc>
          <w:tcPr>
            <w:tcW w:w="1701" w:type="dxa"/>
          </w:tcPr>
          <w:p w14:paraId="74263267" w14:textId="77777777" w:rsidR="008626CA" w:rsidRPr="00E84396" w:rsidRDefault="008626CA" w:rsidP="00984726">
            <w:pPr>
              <w:tabs>
                <w:tab w:val="left" w:pos="0"/>
              </w:tabs>
              <w:jc w:val="center"/>
            </w:pPr>
            <w:r w:rsidRPr="00E84396">
              <w:t>1000 м3/сутки</w:t>
            </w:r>
          </w:p>
        </w:tc>
      </w:tr>
    </w:tbl>
    <w:p w14:paraId="5B878C5F" w14:textId="77777777" w:rsidR="008626CA" w:rsidRDefault="008626CA" w:rsidP="008626CA">
      <w:pPr>
        <w:ind w:firstLine="426"/>
        <w:rPr>
          <w:b/>
          <w:bCs/>
        </w:rPr>
      </w:pPr>
    </w:p>
    <w:p w14:paraId="6114894A" w14:textId="63B6C704" w:rsidR="008626CA" w:rsidRPr="00F0479C" w:rsidRDefault="008626CA" w:rsidP="008626CA">
      <w:pPr>
        <w:jc w:val="both"/>
        <w:rPr>
          <w:b/>
          <w:bCs/>
        </w:rPr>
      </w:pPr>
      <w:r>
        <w:rPr>
          <w:b/>
          <w:bCs/>
        </w:rPr>
        <w:t>5</w:t>
      </w:r>
      <w:r w:rsidRPr="00F0479C">
        <w:rPr>
          <w:b/>
          <w:bCs/>
        </w:rPr>
        <w:t xml:space="preserve">. Основные требования к </w:t>
      </w:r>
      <w:r>
        <w:rPr>
          <w:b/>
          <w:bCs/>
        </w:rPr>
        <w:t>корректировке инвестиционной программы</w:t>
      </w:r>
      <w:r w:rsidRPr="00F0479C">
        <w:rPr>
          <w:b/>
          <w:bCs/>
        </w:rPr>
        <w:t>.</w:t>
      </w:r>
    </w:p>
    <w:p w14:paraId="6BE3D7E3" w14:textId="77777777" w:rsidR="008626CA" w:rsidRDefault="008626CA" w:rsidP="008626CA">
      <w:pPr>
        <w:tabs>
          <w:tab w:val="left" w:pos="0"/>
        </w:tabs>
        <w:autoSpaceDE w:val="0"/>
        <w:autoSpaceDN w:val="0"/>
        <w:adjustRightInd w:val="0"/>
        <w:spacing w:after="47"/>
        <w:jc w:val="both"/>
      </w:pPr>
      <w:r>
        <w:t>5</w:t>
      </w:r>
      <w:r w:rsidRPr="00F0479C">
        <w:t xml:space="preserve">.1. Содержание и структура </w:t>
      </w:r>
      <w:r>
        <w:t xml:space="preserve">корректировки </w:t>
      </w:r>
      <w:r w:rsidRPr="00F0479C">
        <w:t xml:space="preserve">инвестиционной программы должны соответствовать требованиям, </w:t>
      </w:r>
      <w:r>
        <w:t xml:space="preserve"> </w:t>
      </w:r>
      <w:r w:rsidRPr="00F0479C">
        <w:t xml:space="preserve">установленным Федеральным законом от 07 декабря 2011 г. № 416-ФЗ «О водоснабжении и водоотведении», </w:t>
      </w:r>
      <w:r>
        <w:rPr>
          <w:color w:val="000000"/>
        </w:rPr>
        <w:t>постановлением</w:t>
      </w:r>
      <w:r w:rsidRPr="00CE6CD5">
        <w:rPr>
          <w:color w:val="000000"/>
        </w:rPr>
        <w:t xml:space="preserve"> Правительства РФ от 29.07.2013 г. № 641 «Об инвестиционных и производственных программах организаций, осуществляющих деятельность в сфере </w:t>
      </w:r>
      <w:r>
        <w:rPr>
          <w:color w:val="000000"/>
        </w:rPr>
        <w:t xml:space="preserve">водоснабжения и водоотведения» </w:t>
      </w:r>
      <w:r w:rsidRPr="00F0479C">
        <w:t xml:space="preserve">и настоящим Техническим заданием. </w:t>
      </w:r>
    </w:p>
    <w:p w14:paraId="1EDE10E9" w14:textId="77777777" w:rsidR="008626CA" w:rsidRPr="00F0479C" w:rsidRDefault="008626CA" w:rsidP="008626CA">
      <w:pPr>
        <w:tabs>
          <w:tab w:val="left" w:pos="0"/>
        </w:tabs>
        <w:autoSpaceDE w:val="0"/>
        <w:autoSpaceDN w:val="0"/>
        <w:adjustRightInd w:val="0"/>
        <w:spacing w:after="47"/>
        <w:jc w:val="both"/>
      </w:pPr>
    </w:p>
    <w:p w14:paraId="483B6E6B" w14:textId="77777777" w:rsidR="008626CA" w:rsidRDefault="008626CA" w:rsidP="008626CA">
      <w:pPr>
        <w:shd w:val="clear" w:color="auto" w:fill="FFFFFF"/>
        <w:jc w:val="both"/>
      </w:pPr>
      <w:r>
        <w:rPr>
          <w:color w:val="000000"/>
        </w:rPr>
        <w:t>5</w:t>
      </w:r>
      <w:r w:rsidRPr="00F0479C">
        <w:rPr>
          <w:color w:val="000000"/>
        </w:rPr>
        <w:t xml:space="preserve">.2. </w:t>
      </w:r>
      <w:r w:rsidRPr="000E4896">
        <w:t>Для корректировки  инвестиционной программы должен быть определен объем финансовых потребностей, необходимых для реализации скорректированной инвестиционной программы, с указанием источников финансирования,  соответствующий периоду реал</w:t>
      </w:r>
      <w:r>
        <w:t>изации инвестиционной программы: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1134"/>
        <w:gridCol w:w="1276"/>
        <w:gridCol w:w="1418"/>
        <w:gridCol w:w="1134"/>
      </w:tblGrid>
      <w:tr w:rsidR="008626CA" w:rsidRPr="00A7662C" w14:paraId="0C2A8B16" w14:textId="77777777" w:rsidTr="00984726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EC6B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Источник финансирования</w:t>
            </w:r>
          </w:p>
          <w:p w14:paraId="6A058DC6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(тыс. рублей с НДС)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DB04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0C7B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B768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D9C3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0E488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1550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2023год</w:t>
            </w:r>
          </w:p>
        </w:tc>
      </w:tr>
      <w:tr w:rsidR="008626CA" w:rsidRPr="00A7662C" w14:paraId="40D0653D" w14:textId="77777777" w:rsidTr="00984726">
        <w:trPr>
          <w:trHeight w:val="1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898E" w14:textId="77777777" w:rsidR="008626CA" w:rsidRPr="00A7662C" w:rsidRDefault="008626CA" w:rsidP="00984726">
            <w:pPr>
              <w:tabs>
                <w:tab w:val="num" w:pos="540"/>
              </w:tabs>
            </w:pPr>
            <w:r w:rsidRPr="00A7662C">
              <w:t>Средства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001F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144 900,000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A8EA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D207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3926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21 898,000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4225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123 002,000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4906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</w:p>
        </w:tc>
      </w:tr>
      <w:tr w:rsidR="008626CA" w:rsidRPr="00A7662C" w14:paraId="3C190E8F" w14:textId="77777777" w:rsidTr="00984726">
        <w:trPr>
          <w:trHeight w:val="2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AAF5" w14:textId="77777777" w:rsidR="008626CA" w:rsidRPr="00A7662C" w:rsidRDefault="008626CA" w:rsidP="00984726">
            <w:pPr>
              <w:tabs>
                <w:tab w:val="num" w:pos="540"/>
              </w:tabs>
            </w:pPr>
            <w:r w:rsidRPr="00A7662C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2BA8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124 307,647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9DC7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BBA7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BFC6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7 299,000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DB0F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117 008,647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96E7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</w:p>
        </w:tc>
      </w:tr>
      <w:tr w:rsidR="008626CA" w:rsidRPr="00A7662C" w14:paraId="3E40C2EB" w14:textId="77777777" w:rsidTr="00984726">
        <w:trPr>
          <w:trHeight w:val="3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5A58" w14:textId="77777777" w:rsidR="008626CA" w:rsidRPr="00A7662C" w:rsidRDefault="008626CA" w:rsidP="00984726">
            <w:pPr>
              <w:tabs>
                <w:tab w:val="num" w:pos="540"/>
              </w:tabs>
            </w:pPr>
            <w:r w:rsidRPr="00A7662C">
              <w:t>Собственные средства предприятия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A601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124 308,526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4B81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7739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73CA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7 299,879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DB0F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  <w:r w:rsidRPr="00A7662C">
              <w:t>117 008,647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9DA6" w14:textId="77777777" w:rsidR="008626CA" w:rsidRPr="00A7662C" w:rsidRDefault="008626CA" w:rsidP="00984726">
            <w:pPr>
              <w:tabs>
                <w:tab w:val="num" w:pos="540"/>
              </w:tabs>
              <w:jc w:val="center"/>
            </w:pPr>
          </w:p>
        </w:tc>
      </w:tr>
      <w:tr w:rsidR="008626CA" w:rsidRPr="00A7662C" w14:paraId="4333054D" w14:textId="77777777" w:rsidTr="00984726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9480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D842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393 516,173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02B7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FCCC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018A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36 496, 879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E665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357 019,294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93AD" w14:textId="77777777" w:rsidR="008626CA" w:rsidRPr="00A7662C" w:rsidRDefault="008626CA" w:rsidP="00984726">
            <w:pPr>
              <w:tabs>
                <w:tab w:val="num" w:pos="540"/>
              </w:tabs>
              <w:jc w:val="center"/>
              <w:rPr>
                <w:b/>
              </w:rPr>
            </w:pPr>
          </w:p>
        </w:tc>
      </w:tr>
    </w:tbl>
    <w:p w14:paraId="175F3052" w14:textId="77777777" w:rsidR="008626CA" w:rsidRDefault="008626CA" w:rsidP="008626CA">
      <w:pPr>
        <w:shd w:val="clear" w:color="auto" w:fill="FFFFFF"/>
        <w:jc w:val="both"/>
      </w:pPr>
      <w:r>
        <w:t>5.3</w:t>
      </w:r>
      <w:r w:rsidRPr="00206C23">
        <w:t>. Корректировка инвестиционной программы должна предусматривать график реализации мероприятий инвестиционной п</w:t>
      </w:r>
      <w:r>
        <w:t>рограммы с учетом корректировки:</w:t>
      </w:r>
    </w:p>
    <w:p w14:paraId="39CD68FF" w14:textId="77777777" w:rsidR="008626CA" w:rsidRDefault="008626CA" w:rsidP="008626CA">
      <w:pPr>
        <w:shd w:val="clear" w:color="auto" w:fill="FFFFFF"/>
        <w:jc w:val="both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1130"/>
        <w:gridCol w:w="1263"/>
        <w:gridCol w:w="1409"/>
        <w:gridCol w:w="1548"/>
        <w:gridCol w:w="1679"/>
      </w:tblGrid>
      <w:tr w:rsidR="008626CA" w:rsidRPr="00A7662C" w14:paraId="28917326" w14:textId="77777777" w:rsidTr="00984726">
        <w:trPr>
          <w:trHeight w:val="263"/>
        </w:trPr>
        <w:tc>
          <w:tcPr>
            <w:tcW w:w="2795" w:type="dxa"/>
          </w:tcPr>
          <w:p w14:paraId="1841C2C0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Наименование мероприятия</w:t>
            </w:r>
          </w:p>
        </w:tc>
        <w:tc>
          <w:tcPr>
            <w:tcW w:w="1140" w:type="dxa"/>
          </w:tcPr>
          <w:p w14:paraId="2DD8F780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2019 год</w:t>
            </w:r>
          </w:p>
        </w:tc>
        <w:tc>
          <w:tcPr>
            <w:tcW w:w="1276" w:type="dxa"/>
          </w:tcPr>
          <w:p w14:paraId="779BA25E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2020 год</w:t>
            </w:r>
          </w:p>
        </w:tc>
        <w:tc>
          <w:tcPr>
            <w:tcW w:w="1417" w:type="dxa"/>
          </w:tcPr>
          <w:p w14:paraId="28B0EB2F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2021год</w:t>
            </w:r>
          </w:p>
        </w:tc>
        <w:tc>
          <w:tcPr>
            <w:tcW w:w="1560" w:type="dxa"/>
          </w:tcPr>
          <w:p w14:paraId="263B2771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2022 год</w:t>
            </w:r>
          </w:p>
        </w:tc>
        <w:tc>
          <w:tcPr>
            <w:tcW w:w="1701" w:type="dxa"/>
          </w:tcPr>
          <w:p w14:paraId="4664EAD3" w14:textId="77777777" w:rsidR="008626CA" w:rsidRPr="00A7662C" w:rsidRDefault="008626CA" w:rsidP="00984726">
            <w:pPr>
              <w:tabs>
                <w:tab w:val="left" w:pos="0"/>
              </w:tabs>
              <w:jc w:val="center"/>
              <w:rPr>
                <w:b/>
              </w:rPr>
            </w:pPr>
            <w:r w:rsidRPr="00A7662C">
              <w:rPr>
                <w:b/>
              </w:rPr>
              <w:t>2023 год</w:t>
            </w:r>
          </w:p>
        </w:tc>
      </w:tr>
      <w:tr w:rsidR="008626CA" w:rsidRPr="00A7662C" w14:paraId="4A4CC0A5" w14:textId="77777777" w:rsidTr="00984726">
        <w:trPr>
          <w:trHeight w:val="263"/>
        </w:trPr>
        <w:tc>
          <w:tcPr>
            <w:tcW w:w="2795" w:type="dxa"/>
          </w:tcPr>
          <w:p w14:paraId="6EFB521E" w14:textId="77777777" w:rsidR="008626CA" w:rsidRPr="00A7662C" w:rsidRDefault="008626CA" w:rsidP="00984726">
            <w:pPr>
              <w:tabs>
                <w:tab w:val="left" w:pos="0"/>
              </w:tabs>
              <w:jc w:val="both"/>
            </w:pPr>
            <w:r w:rsidRPr="00A7662C">
              <w:lastRenderedPageBreak/>
              <w:t>Реконструкция станции биологической очистки в г. Юхнове Калужской области и строительство сливной станции (тыс. рублей с НДС)</w:t>
            </w:r>
          </w:p>
        </w:tc>
        <w:tc>
          <w:tcPr>
            <w:tcW w:w="1140" w:type="dxa"/>
          </w:tcPr>
          <w:p w14:paraId="3A8A3685" w14:textId="77777777" w:rsidR="008626CA" w:rsidRPr="00A7662C" w:rsidRDefault="008626CA" w:rsidP="00984726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14:paraId="635A5C43" w14:textId="77777777" w:rsidR="008626CA" w:rsidRPr="00A7662C" w:rsidRDefault="008626CA" w:rsidP="00984726">
            <w:pPr>
              <w:tabs>
                <w:tab w:val="left" w:pos="0"/>
              </w:tabs>
              <w:jc w:val="center"/>
            </w:pPr>
          </w:p>
        </w:tc>
        <w:tc>
          <w:tcPr>
            <w:tcW w:w="1417" w:type="dxa"/>
          </w:tcPr>
          <w:p w14:paraId="1C926F47" w14:textId="77777777" w:rsidR="008626CA" w:rsidRPr="00A7662C" w:rsidRDefault="008626CA" w:rsidP="00984726">
            <w:pPr>
              <w:tabs>
                <w:tab w:val="left" w:pos="0"/>
              </w:tabs>
              <w:jc w:val="right"/>
            </w:pPr>
            <w:r w:rsidRPr="00A7662C">
              <w:t>36 496,879</w:t>
            </w:r>
          </w:p>
        </w:tc>
        <w:tc>
          <w:tcPr>
            <w:tcW w:w="1560" w:type="dxa"/>
          </w:tcPr>
          <w:p w14:paraId="38C3B0B7" w14:textId="77777777" w:rsidR="008626CA" w:rsidRPr="00A7662C" w:rsidRDefault="008626CA" w:rsidP="00984726">
            <w:pPr>
              <w:tabs>
                <w:tab w:val="left" w:pos="0"/>
              </w:tabs>
              <w:jc w:val="right"/>
            </w:pPr>
            <w:r w:rsidRPr="00A7662C">
              <w:t>357 019,294</w:t>
            </w:r>
          </w:p>
        </w:tc>
        <w:tc>
          <w:tcPr>
            <w:tcW w:w="1701" w:type="dxa"/>
          </w:tcPr>
          <w:p w14:paraId="465F1F9E" w14:textId="77777777" w:rsidR="008626CA" w:rsidRPr="00A7662C" w:rsidRDefault="008626CA" w:rsidP="00984726">
            <w:pPr>
              <w:tabs>
                <w:tab w:val="left" w:pos="0"/>
              </w:tabs>
              <w:jc w:val="right"/>
            </w:pPr>
          </w:p>
        </w:tc>
      </w:tr>
    </w:tbl>
    <w:p w14:paraId="7D876862" w14:textId="77777777" w:rsidR="008626CA" w:rsidRPr="000E4896" w:rsidRDefault="008626CA" w:rsidP="008626CA">
      <w:pPr>
        <w:shd w:val="clear" w:color="auto" w:fill="FFFFFF"/>
        <w:jc w:val="both"/>
      </w:pPr>
    </w:p>
    <w:p w14:paraId="4EBC6DC3" w14:textId="77777777" w:rsidR="008626CA" w:rsidRPr="00F0479C" w:rsidRDefault="008626CA" w:rsidP="008626CA">
      <w:pPr>
        <w:tabs>
          <w:tab w:val="left" w:pos="4140"/>
        </w:tabs>
        <w:jc w:val="both"/>
        <w:rPr>
          <w:color w:val="000000"/>
        </w:rPr>
      </w:pPr>
      <w:r>
        <w:t>5</w:t>
      </w:r>
      <w:r w:rsidRPr="00F0479C">
        <w:t>.</w:t>
      </w:r>
      <w:r>
        <w:t>4</w:t>
      </w:r>
      <w:r w:rsidRPr="00F0479C">
        <w:t xml:space="preserve">. </w:t>
      </w:r>
      <w:r w:rsidRPr="00F0479C">
        <w:rPr>
          <w:bCs/>
          <w:color w:val="000000"/>
        </w:rPr>
        <w:t>Эффективность мероприятий инвестиционной программы</w:t>
      </w:r>
      <w:r>
        <w:rPr>
          <w:bCs/>
          <w:color w:val="000000"/>
        </w:rPr>
        <w:t xml:space="preserve"> </w:t>
      </w:r>
      <w:r w:rsidRPr="00F0479C">
        <w:rPr>
          <w:color w:val="000000"/>
        </w:rPr>
        <w:t>оценивается по ожидаемым позитивным результатам ее влияния на состояние системы, эко</w:t>
      </w:r>
      <w:r>
        <w:rPr>
          <w:color w:val="000000"/>
        </w:rPr>
        <w:t>логическое состояние территорий:</w:t>
      </w:r>
    </w:p>
    <w:p w14:paraId="2DCBBCEA" w14:textId="77777777" w:rsidR="008626CA" w:rsidRDefault="008626CA" w:rsidP="008626C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47"/>
        <w:ind w:left="0" w:firstLine="0"/>
        <w:jc w:val="both"/>
        <w:rPr>
          <w:color w:val="000000"/>
        </w:rPr>
      </w:pPr>
      <w:r>
        <w:rPr>
          <w:color w:val="000000"/>
        </w:rPr>
        <w:t>обеспечение качества очистки сточных вод в соответствии с требованиями при сбросе в водоемы рыбохозяйственного водопользования и требованиям СанПиН 2.1.5.980-00;</w:t>
      </w:r>
    </w:p>
    <w:p w14:paraId="7C1B2622" w14:textId="77777777" w:rsidR="008626CA" w:rsidRDefault="008626CA" w:rsidP="008626C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47"/>
        <w:ind w:left="0" w:firstLine="0"/>
        <w:jc w:val="both"/>
        <w:rPr>
          <w:color w:val="000000"/>
        </w:rPr>
      </w:pPr>
      <w:r>
        <w:rPr>
          <w:color w:val="000000"/>
        </w:rPr>
        <w:t>уменьшение доли проб сточных вод, не соответствующих установленным нормативам допустимых сбросов, лимитам на сбросы;</w:t>
      </w:r>
    </w:p>
    <w:p w14:paraId="3892F158" w14:textId="77777777" w:rsidR="008626CA" w:rsidRDefault="008626CA" w:rsidP="008626C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47"/>
        <w:ind w:left="0" w:firstLine="0"/>
        <w:jc w:val="both"/>
        <w:rPr>
          <w:color w:val="000000"/>
        </w:rPr>
      </w:pPr>
      <w:r w:rsidRPr="000E4896">
        <w:rPr>
          <w:color w:val="000000"/>
        </w:rPr>
        <w:t>снижение удельного расхода электроэнергии на очистку сточных вод.</w:t>
      </w:r>
    </w:p>
    <w:p w14:paraId="784194B5" w14:textId="77777777" w:rsidR="008626CA" w:rsidRDefault="008626CA" w:rsidP="008626CA">
      <w:pPr>
        <w:shd w:val="clear" w:color="auto" w:fill="FFFFFF"/>
      </w:pPr>
    </w:p>
    <w:p w14:paraId="06F2D87F" w14:textId="77777777" w:rsidR="008626CA" w:rsidRDefault="008626CA" w:rsidP="008626CA">
      <w:pPr>
        <w:shd w:val="clear" w:color="auto" w:fill="FFFFFF"/>
      </w:pPr>
      <w:r>
        <w:rPr>
          <w:noProof/>
        </w:rPr>
        <w:drawing>
          <wp:inline distT="0" distB="0" distL="0" distR="0" wp14:anchorId="0C56075B" wp14:editId="5B64E26F">
            <wp:extent cx="5940425" cy="227092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0DFB6" w14:textId="77777777" w:rsidR="008626CA" w:rsidRPr="000E4896" w:rsidRDefault="008626CA" w:rsidP="008626CA">
      <w:pPr>
        <w:shd w:val="clear" w:color="auto" w:fill="FFFFFF"/>
      </w:pPr>
    </w:p>
    <w:p w14:paraId="7DE2FC24" w14:textId="77777777" w:rsidR="008626CA" w:rsidRPr="00CE6CD5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  <w:r w:rsidRPr="00CE6CD5">
        <w:rPr>
          <w:b/>
          <w:bCs/>
        </w:rPr>
        <w:t xml:space="preserve">6. Нормативные правовые акты, учитываемые при разработке инвестиционной программы </w:t>
      </w:r>
    </w:p>
    <w:p w14:paraId="07EFE5AC" w14:textId="77777777" w:rsidR="008626CA" w:rsidRPr="00CE6CD5" w:rsidRDefault="008626CA" w:rsidP="008626CA">
      <w:pPr>
        <w:jc w:val="both"/>
      </w:pPr>
      <w:r>
        <w:t xml:space="preserve">6.1. </w:t>
      </w:r>
      <w:r w:rsidRPr="00CE6CD5">
        <w:t>На</w:t>
      </w:r>
      <w:r>
        <w:t>стоящее техническое задание на корректировку</w:t>
      </w:r>
      <w:r w:rsidRPr="00CE6CD5">
        <w:t xml:space="preserve"> </w:t>
      </w:r>
      <w:r w:rsidRPr="00CE6CD5">
        <w:rPr>
          <w:bCs/>
        </w:rPr>
        <w:t>и</w:t>
      </w:r>
      <w:r w:rsidRPr="00CE6CD5">
        <w:t>нвестиционной программы ГП «Калугаоблводоканал» по строительству, модернизации и реконструкции централизованной системы водоотведения муниципального образования городского поселени</w:t>
      </w:r>
      <w:r>
        <w:t>я «Город Юхнов» на 2019-2023 годы  выполняется в соответствии с действующими нормативными правовыми актами</w:t>
      </w:r>
      <w:r w:rsidRPr="00CE6CD5">
        <w:rPr>
          <w:bCs/>
        </w:rPr>
        <w:t xml:space="preserve">: </w:t>
      </w:r>
    </w:p>
    <w:p w14:paraId="194A9CE0" w14:textId="77777777" w:rsidR="008626CA" w:rsidRPr="00CE6CD5" w:rsidRDefault="008626CA" w:rsidP="008626CA">
      <w:pPr>
        <w:numPr>
          <w:ilvl w:val="0"/>
          <w:numId w:val="3"/>
        </w:numPr>
        <w:autoSpaceDE w:val="0"/>
        <w:autoSpaceDN w:val="0"/>
        <w:adjustRightInd w:val="0"/>
        <w:spacing w:after="47"/>
        <w:ind w:left="0" w:firstLine="0"/>
        <w:jc w:val="both"/>
        <w:rPr>
          <w:color w:val="000000"/>
        </w:rPr>
      </w:pPr>
      <w:r w:rsidRPr="00CE6CD5">
        <w:rPr>
          <w:color w:val="000000"/>
        </w:rPr>
        <w:t>федер</w:t>
      </w:r>
      <w:r>
        <w:rPr>
          <w:color w:val="000000"/>
        </w:rPr>
        <w:t>альным</w:t>
      </w:r>
      <w:r w:rsidRPr="00CE6CD5">
        <w:rPr>
          <w:color w:val="000000"/>
        </w:rPr>
        <w:t xml:space="preserve"> закон</w:t>
      </w:r>
      <w:r>
        <w:rPr>
          <w:color w:val="000000"/>
        </w:rPr>
        <w:t>ом</w:t>
      </w:r>
      <w:r w:rsidRPr="00CE6CD5">
        <w:rPr>
          <w:color w:val="000000"/>
        </w:rPr>
        <w:t xml:space="preserve"> от 06.10.2003 г. № 131-ФЗ «Об общих принципах организации местного самоуправления в Российской Федерации»; </w:t>
      </w:r>
    </w:p>
    <w:p w14:paraId="5E71095A" w14:textId="77777777" w:rsidR="008626CA" w:rsidRPr="00CE6CD5" w:rsidRDefault="008626CA" w:rsidP="008626C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hanging="720"/>
        <w:jc w:val="both"/>
        <w:rPr>
          <w:color w:val="000000"/>
        </w:rPr>
      </w:pPr>
      <w:r w:rsidRPr="00CE6CD5">
        <w:rPr>
          <w:color w:val="000000"/>
        </w:rPr>
        <w:t>ф</w:t>
      </w:r>
      <w:r>
        <w:rPr>
          <w:color w:val="000000"/>
        </w:rPr>
        <w:t>едеральным</w:t>
      </w:r>
      <w:r w:rsidRPr="00CE6CD5">
        <w:rPr>
          <w:color w:val="000000"/>
        </w:rPr>
        <w:t xml:space="preserve"> закон</w:t>
      </w:r>
      <w:r>
        <w:rPr>
          <w:color w:val="000000"/>
        </w:rPr>
        <w:t>ом</w:t>
      </w:r>
      <w:r w:rsidRPr="00CE6CD5">
        <w:rPr>
          <w:color w:val="000000"/>
        </w:rPr>
        <w:t xml:space="preserve"> от 07.12.2011 г. № 416-ФЗ «О водоснабжении и водоотведении»; </w:t>
      </w:r>
    </w:p>
    <w:p w14:paraId="3180A294" w14:textId="77777777" w:rsidR="008626CA" w:rsidRPr="00CE6CD5" w:rsidRDefault="008626CA" w:rsidP="008626C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hanging="720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6CD5">
        <w:rPr>
          <w:color w:val="000000"/>
        </w:rPr>
        <w:t xml:space="preserve">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водоотведения»; </w:t>
      </w:r>
    </w:p>
    <w:p w14:paraId="2EE9DC49" w14:textId="77777777" w:rsidR="008626CA" w:rsidRPr="00CE6CD5" w:rsidRDefault="008626CA" w:rsidP="008626C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hanging="720"/>
        <w:jc w:val="both"/>
        <w:rPr>
          <w:color w:val="000000"/>
        </w:rPr>
      </w:pPr>
      <w:r w:rsidRPr="00CE6CD5">
        <w:rPr>
          <w:color w:val="000000"/>
        </w:rPr>
        <w:t>п</w:t>
      </w:r>
      <w:r>
        <w:rPr>
          <w:color w:val="000000"/>
        </w:rPr>
        <w:t>остановлением</w:t>
      </w:r>
      <w:r w:rsidRPr="00CE6CD5">
        <w:rPr>
          <w:color w:val="000000"/>
        </w:rPr>
        <w:t xml:space="preserve"> Правительства РФ от 13.05.2013 г. № 406 «О государственном регулировании тарифов в сфере водоснабжения и водоотведения»; </w:t>
      </w:r>
    </w:p>
    <w:p w14:paraId="5CB4B229" w14:textId="77777777" w:rsidR="008626CA" w:rsidRPr="00CE6CD5" w:rsidRDefault="008626CA" w:rsidP="008626C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hanging="720"/>
        <w:jc w:val="both"/>
        <w:rPr>
          <w:color w:val="000000"/>
        </w:rPr>
      </w:pPr>
      <w:r>
        <w:rPr>
          <w:color w:val="000000"/>
        </w:rPr>
        <w:t>Градостроительным</w:t>
      </w:r>
      <w:r w:rsidRPr="00CE6CD5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CE6CD5">
        <w:rPr>
          <w:color w:val="000000"/>
        </w:rPr>
        <w:t xml:space="preserve"> Российской Федерации; </w:t>
      </w:r>
    </w:p>
    <w:p w14:paraId="1B23C057" w14:textId="77777777" w:rsidR="008626CA" w:rsidRPr="00CE6CD5" w:rsidRDefault="008626CA" w:rsidP="008626C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hanging="720"/>
        <w:jc w:val="both"/>
        <w:rPr>
          <w:color w:val="000000"/>
        </w:rPr>
      </w:pPr>
      <w:r w:rsidRPr="00CE6CD5">
        <w:rPr>
          <w:color w:val="000000"/>
        </w:rPr>
        <w:t>схемы</w:t>
      </w:r>
      <w:r>
        <w:rPr>
          <w:color w:val="000000"/>
        </w:rPr>
        <w:t>ой</w:t>
      </w:r>
      <w:r w:rsidRPr="00CE6CD5">
        <w:rPr>
          <w:color w:val="000000"/>
        </w:rPr>
        <w:t xml:space="preserve"> водоснабжения и водоотведения городского поселения «Город Юхнов» Юхновского района Калужской области;</w:t>
      </w:r>
    </w:p>
    <w:p w14:paraId="45967D3B" w14:textId="77777777" w:rsidR="008626CA" w:rsidRPr="00CE6CD5" w:rsidRDefault="008626CA" w:rsidP="008626CA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94F200B" w14:textId="77777777" w:rsidR="008626CA" w:rsidRPr="00CE6CD5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  <w:r w:rsidRPr="00CE6CD5">
        <w:rPr>
          <w:b/>
          <w:bCs/>
        </w:rPr>
        <w:lastRenderedPageBreak/>
        <w:t>7. Плановые значения показателей надежности, качества и энергетической эффективности объектов це</w:t>
      </w:r>
      <w:r>
        <w:rPr>
          <w:b/>
          <w:bCs/>
        </w:rPr>
        <w:t xml:space="preserve">нтрализованного </w:t>
      </w:r>
      <w:r w:rsidRPr="00CE6CD5">
        <w:rPr>
          <w:b/>
          <w:bCs/>
        </w:rPr>
        <w:t xml:space="preserve">водоотведения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799"/>
        <w:gridCol w:w="799"/>
        <w:gridCol w:w="799"/>
        <w:gridCol w:w="799"/>
        <w:gridCol w:w="796"/>
      </w:tblGrid>
      <w:tr w:rsidR="008626CA" w:rsidRPr="00E84396" w14:paraId="56E65351" w14:textId="77777777" w:rsidTr="00984726">
        <w:trPr>
          <w:trHeight w:val="830"/>
        </w:trPr>
        <w:tc>
          <w:tcPr>
            <w:tcW w:w="5668" w:type="dxa"/>
          </w:tcPr>
          <w:p w14:paraId="2B8D1725" w14:textId="77777777" w:rsidR="008626CA" w:rsidRPr="00E84396" w:rsidRDefault="008626CA" w:rsidP="00984726">
            <w:pPr>
              <w:rPr>
                <w:b/>
              </w:rPr>
            </w:pPr>
            <w:r w:rsidRPr="00E84396">
              <w:rPr>
                <w:b/>
              </w:rPr>
              <w:t>Плановые значения показателей надежности, качества и энергоэффективности объектов централизованной системы водоотведения.</w:t>
            </w:r>
          </w:p>
        </w:tc>
        <w:tc>
          <w:tcPr>
            <w:tcW w:w="799" w:type="dxa"/>
          </w:tcPr>
          <w:p w14:paraId="5EBDB56A" w14:textId="77777777" w:rsidR="008626CA" w:rsidRPr="00E84396" w:rsidRDefault="008626CA" w:rsidP="009847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Факт 2019</w:t>
            </w:r>
          </w:p>
        </w:tc>
        <w:tc>
          <w:tcPr>
            <w:tcW w:w="799" w:type="dxa"/>
          </w:tcPr>
          <w:p w14:paraId="2EE58E95" w14:textId="77777777" w:rsidR="008626CA" w:rsidRPr="00E84396" w:rsidRDefault="008626CA" w:rsidP="009847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  <w:p w14:paraId="379BB342" w14:textId="77777777" w:rsidR="008626CA" w:rsidRPr="00E84396" w:rsidRDefault="008626CA" w:rsidP="0098472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99" w:type="dxa"/>
          </w:tcPr>
          <w:p w14:paraId="6B38CF9A" w14:textId="77777777" w:rsidR="008626CA" w:rsidRPr="00E84396" w:rsidRDefault="008626CA" w:rsidP="009847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  <w:p w14:paraId="7D8144F9" w14:textId="77777777" w:rsidR="008626CA" w:rsidRPr="00E84396" w:rsidRDefault="008626CA" w:rsidP="0098472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99" w:type="dxa"/>
          </w:tcPr>
          <w:p w14:paraId="633FF260" w14:textId="77777777" w:rsidR="008626CA" w:rsidRPr="00E84396" w:rsidRDefault="008626CA" w:rsidP="00984726">
            <w:pPr>
              <w:tabs>
                <w:tab w:val="left" w:pos="426"/>
              </w:tabs>
              <w:jc w:val="center"/>
              <w:rPr>
                <w:b/>
              </w:rPr>
            </w:pPr>
            <w:r w:rsidRPr="00E84396">
              <w:rPr>
                <w:b/>
              </w:rPr>
              <w:t>План</w:t>
            </w:r>
          </w:p>
          <w:p w14:paraId="274238B3" w14:textId="77777777" w:rsidR="008626CA" w:rsidRPr="00E84396" w:rsidRDefault="008626CA" w:rsidP="0098472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6" w:type="dxa"/>
          </w:tcPr>
          <w:p w14:paraId="3285ED1E" w14:textId="77777777" w:rsidR="008626CA" w:rsidRPr="00E84396" w:rsidRDefault="008626CA" w:rsidP="009847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План 2023</w:t>
            </w:r>
          </w:p>
        </w:tc>
      </w:tr>
      <w:tr w:rsidR="008626CA" w:rsidRPr="00E84396" w14:paraId="1EDB0006" w14:textId="77777777" w:rsidTr="00984726">
        <w:trPr>
          <w:trHeight w:val="197"/>
        </w:trPr>
        <w:tc>
          <w:tcPr>
            <w:tcW w:w="5668" w:type="dxa"/>
            <w:tcBorders>
              <w:bottom w:val="single" w:sz="4" w:space="0" w:color="000000"/>
            </w:tcBorders>
          </w:tcPr>
          <w:p w14:paraId="5D1725D6" w14:textId="77777777" w:rsidR="008626CA" w:rsidRPr="00E84396" w:rsidRDefault="008626CA" w:rsidP="00984726">
            <w:pPr>
              <w:tabs>
                <w:tab w:val="left" w:pos="426"/>
              </w:tabs>
              <w:jc w:val="both"/>
              <w:rPr>
                <w:i/>
              </w:rPr>
            </w:pPr>
            <w:r w:rsidRPr="00E84396">
              <w:rPr>
                <w:i/>
              </w:rPr>
              <w:t>Показатели качества очистки сточных вод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5C1373A8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7148E9F7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1544A530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0581F10B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6508D4DD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</w:tr>
      <w:tr w:rsidR="008626CA" w:rsidRPr="00E84396" w14:paraId="532A4612" w14:textId="77777777" w:rsidTr="00984726">
        <w:trPr>
          <w:trHeight w:val="553"/>
        </w:trPr>
        <w:tc>
          <w:tcPr>
            <w:tcW w:w="5668" w:type="dxa"/>
            <w:shd w:val="clear" w:color="auto" w:fill="FFFFFF"/>
          </w:tcPr>
          <w:p w14:paraId="529CA292" w14:textId="77777777" w:rsidR="008626CA" w:rsidRPr="00E84396" w:rsidRDefault="008626CA" w:rsidP="00984726">
            <w:pPr>
              <w:tabs>
                <w:tab w:val="left" w:pos="426"/>
              </w:tabs>
              <w:jc w:val="both"/>
              <w:rPr>
                <w:b/>
              </w:rPr>
            </w:pPr>
            <w:r w:rsidRPr="00E84396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 (%)</w:t>
            </w:r>
          </w:p>
        </w:tc>
        <w:tc>
          <w:tcPr>
            <w:tcW w:w="799" w:type="dxa"/>
            <w:shd w:val="clear" w:color="auto" w:fill="FFFFFF"/>
          </w:tcPr>
          <w:p w14:paraId="5E15A450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  <w:shd w:val="clear" w:color="auto" w:fill="FFFFFF"/>
          </w:tcPr>
          <w:p w14:paraId="7F4D72C4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  <w:shd w:val="clear" w:color="auto" w:fill="FFFFFF"/>
          </w:tcPr>
          <w:p w14:paraId="5938C402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  <w:shd w:val="clear" w:color="auto" w:fill="FFFFFF"/>
          </w:tcPr>
          <w:p w14:paraId="71C475D6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>
              <w:t>7</w:t>
            </w:r>
            <w:r w:rsidRPr="00E84396">
              <w:t>0</w:t>
            </w:r>
          </w:p>
        </w:tc>
        <w:tc>
          <w:tcPr>
            <w:tcW w:w="706" w:type="dxa"/>
            <w:shd w:val="clear" w:color="auto" w:fill="FFFFFF"/>
          </w:tcPr>
          <w:p w14:paraId="18E98F47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0</w:t>
            </w:r>
          </w:p>
        </w:tc>
      </w:tr>
      <w:tr w:rsidR="008626CA" w:rsidRPr="00E84396" w14:paraId="7D6B7C1C" w14:textId="77777777" w:rsidTr="00984726">
        <w:trPr>
          <w:trHeight w:val="189"/>
        </w:trPr>
        <w:tc>
          <w:tcPr>
            <w:tcW w:w="5668" w:type="dxa"/>
            <w:tcBorders>
              <w:bottom w:val="single" w:sz="4" w:space="0" w:color="000000"/>
            </w:tcBorders>
            <w:shd w:val="clear" w:color="auto" w:fill="FFFFFF"/>
          </w:tcPr>
          <w:p w14:paraId="17CF11FC" w14:textId="77777777" w:rsidR="008626CA" w:rsidRPr="00E84396" w:rsidRDefault="008626CA" w:rsidP="00984726">
            <w:pPr>
              <w:tabs>
                <w:tab w:val="left" w:pos="426"/>
              </w:tabs>
              <w:rPr>
                <w:i/>
              </w:rPr>
            </w:pPr>
            <w:r w:rsidRPr="00E84396">
              <w:rPr>
                <w:i/>
              </w:rPr>
              <w:t>Показатели энергетической эффективности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FFFFFF"/>
          </w:tcPr>
          <w:p w14:paraId="7DF1A42B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FFFFFF"/>
          </w:tcPr>
          <w:p w14:paraId="3A340B98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FFFFFF"/>
          </w:tcPr>
          <w:p w14:paraId="79AD975D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FFFFFF"/>
          </w:tcPr>
          <w:p w14:paraId="1394C020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shd w:val="clear" w:color="auto" w:fill="FFFFFF"/>
          </w:tcPr>
          <w:p w14:paraId="4C9B507C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</w:p>
        </w:tc>
      </w:tr>
      <w:tr w:rsidR="008626CA" w:rsidRPr="00E84396" w14:paraId="0B8BE7C8" w14:textId="77777777" w:rsidTr="00984726">
        <w:trPr>
          <w:trHeight w:val="718"/>
        </w:trPr>
        <w:tc>
          <w:tcPr>
            <w:tcW w:w="5668" w:type="dxa"/>
            <w:shd w:val="clear" w:color="auto" w:fill="FFFFFF"/>
          </w:tcPr>
          <w:p w14:paraId="1F8540ED" w14:textId="77777777" w:rsidR="008626CA" w:rsidRPr="00E84396" w:rsidRDefault="008626CA" w:rsidP="00984726">
            <w:pPr>
              <w:tabs>
                <w:tab w:val="left" w:pos="426"/>
              </w:tabs>
            </w:pPr>
            <w:r w:rsidRPr="00E84396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(кВт*час/куб.м)</w:t>
            </w:r>
          </w:p>
        </w:tc>
        <w:tc>
          <w:tcPr>
            <w:tcW w:w="799" w:type="dxa"/>
            <w:shd w:val="clear" w:color="auto" w:fill="FFFFFF"/>
          </w:tcPr>
          <w:p w14:paraId="56187639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0,504</w:t>
            </w:r>
          </w:p>
        </w:tc>
        <w:tc>
          <w:tcPr>
            <w:tcW w:w="799" w:type="dxa"/>
            <w:shd w:val="clear" w:color="auto" w:fill="FFFFFF"/>
          </w:tcPr>
          <w:p w14:paraId="037C5668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0,504</w:t>
            </w:r>
          </w:p>
        </w:tc>
        <w:tc>
          <w:tcPr>
            <w:tcW w:w="799" w:type="dxa"/>
            <w:shd w:val="clear" w:color="auto" w:fill="FFFFFF"/>
          </w:tcPr>
          <w:p w14:paraId="540B8442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0,504</w:t>
            </w:r>
          </w:p>
        </w:tc>
        <w:tc>
          <w:tcPr>
            <w:tcW w:w="799" w:type="dxa"/>
            <w:shd w:val="clear" w:color="auto" w:fill="FFFFFF"/>
          </w:tcPr>
          <w:p w14:paraId="58DDC5D2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>
              <w:t>0,504</w:t>
            </w:r>
          </w:p>
        </w:tc>
        <w:tc>
          <w:tcPr>
            <w:tcW w:w="706" w:type="dxa"/>
            <w:shd w:val="clear" w:color="auto" w:fill="FFFFFF"/>
          </w:tcPr>
          <w:p w14:paraId="4EFAEE11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0,490</w:t>
            </w:r>
          </w:p>
        </w:tc>
      </w:tr>
      <w:tr w:rsidR="008626CA" w:rsidRPr="00E84396" w14:paraId="23EB82AA" w14:textId="77777777" w:rsidTr="00984726">
        <w:trPr>
          <w:trHeight w:val="276"/>
        </w:trPr>
        <w:tc>
          <w:tcPr>
            <w:tcW w:w="5668" w:type="dxa"/>
          </w:tcPr>
          <w:p w14:paraId="1147A2D3" w14:textId="77777777" w:rsidR="008626CA" w:rsidRPr="00E84396" w:rsidRDefault="008626CA" w:rsidP="00984726">
            <w:pPr>
              <w:rPr>
                <w:i/>
              </w:rPr>
            </w:pPr>
            <w:r w:rsidRPr="00E84396">
              <w:rPr>
                <w:i/>
              </w:rPr>
              <w:t>Показатели надежности</w:t>
            </w:r>
          </w:p>
        </w:tc>
        <w:tc>
          <w:tcPr>
            <w:tcW w:w="799" w:type="dxa"/>
          </w:tcPr>
          <w:p w14:paraId="043E30DA" w14:textId="77777777" w:rsidR="008626CA" w:rsidRPr="00E84396" w:rsidRDefault="008626CA" w:rsidP="00984726">
            <w:pPr>
              <w:tabs>
                <w:tab w:val="left" w:pos="426"/>
              </w:tabs>
              <w:jc w:val="right"/>
              <w:rPr>
                <w:color w:val="C00000"/>
              </w:rPr>
            </w:pPr>
          </w:p>
        </w:tc>
        <w:tc>
          <w:tcPr>
            <w:tcW w:w="799" w:type="dxa"/>
          </w:tcPr>
          <w:p w14:paraId="60E4D783" w14:textId="77777777" w:rsidR="008626CA" w:rsidRPr="00E84396" w:rsidRDefault="008626CA" w:rsidP="00984726">
            <w:pPr>
              <w:tabs>
                <w:tab w:val="left" w:pos="426"/>
              </w:tabs>
              <w:jc w:val="right"/>
              <w:rPr>
                <w:color w:val="C00000"/>
              </w:rPr>
            </w:pPr>
          </w:p>
        </w:tc>
        <w:tc>
          <w:tcPr>
            <w:tcW w:w="799" w:type="dxa"/>
          </w:tcPr>
          <w:p w14:paraId="462C9EE5" w14:textId="77777777" w:rsidR="008626CA" w:rsidRPr="00E84396" w:rsidRDefault="008626CA" w:rsidP="00984726">
            <w:pPr>
              <w:tabs>
                <w:tab w:val="left" w:pos="426"/>
              </w:tabs>
              <w:jc w:val="right"/>
              <w:rPr>
                <w:color w:val="C00000"/>
              </w:rPr>
            </w:pPr>
          </w:p>
        </w:tc>
        <w:tc>
          <w:tcPr>
            <w:tcW w:w="799" w:type="dxa"/>
          </w:tcPr>
          <w:p w14:paraId="38D89D05" w14:textId="77777777" w:rsidR="008626CA" w:rsidRPr="00E84396" w:rsidRDefault="008626CA" w:rsidP="00984726">
            <w:pPr>
              <w:tabs>
                <w:tab w:val="left" w:pos="426"/>
              </w:tabs>
              <w:jc w:val="right"/>
              <w:rPr>
                <w:color w:val="C00000"/>
              </w:rPr>
            </w:pPr>
          </w:p>
        </w:tc>
        <w:tc>
          <w:tcPr>
            <w:tcW w:w="706" w:type="dxa"/>
          </w:tcPr>
          <w:p w14:paraId="690C9CE2" w14:textId="77777777" w:rsidR="008626CA" w:rsidRPr="00E84396" w:rsidRDefault="008626CA" w:rsidP="00984726">
            <w:pPr>
              <w:tabs>
                <w:tab w:val="left" w:pos="426"/>
              </w:tabs>
              <w:jc w:val="right"/>
              <w:rPr>
                <w:color w:val="C00000"/>
              </w:rPr>
            </w:pPr>
          </w:p>
        </w:tc>
      </w:tr>
      <w:tr w:rsidR="008626CA" w:rsidRPr="00E84396" w14:paraId="38B1B1A6" w14:textId="77777777" w:rsidTr="00984726">
        <w:trPr>
          <w:trHeight w:val="276"/>
        </w:trPr>
        <w:tc>
          <w:tcPr>
            <w:tcW w:w="5668" w:type="dxa"/>
          </w:tcPr>
          <w:p w14:paraId="1D007134" w14:textId="77777777" w:rsidR="008626CA" w:rsidRPr="00E84396" w:rsidRDefault="008626CA" w:rsidP="00984726">
            <w:r w:rsidRPr="00E84396">
              <w:t>износ объектов инфраструктуры водоотведения (%)</w:t>
            </w:r>
          </w:p>
        </w:tc>
        <w:tc>
          <w:tcPr>
            <w:tcW w:w="799" w:type="dxa"/>
          </w:tcPr>
          <w:p w14:paraId="35038945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</w:tcPr>
          <w:p w14:paraId="63B5EA71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</w:tcPr>
          <w:p w14:paraId="54EFCABD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99" w:type="dxa"/>
          </w:tcPr>
          <w:p w14:paraId="0E419EC3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100</w:t>
            </w:r>
          </w:p>
        </w:tc>
        <w:tc>
          <w:tcPr>
            <w:tcW w:w="706" w:type="dxa"/>
          </w:tcPr>
          <w:p w14:paraId="06745A1D" w14:textId="77777777" w:rsidR="008626CA" w:rsidRPr="00E84396" w:rsidRDefault="008626CA" w:rsidP="00984726">
            <w:pPr>
              <w:tabs>
                <w:tab w:val="left" w:pos="426"/>
              </w:tabs>
              <w:jc w:val="right"/>
            </w:pPr>
            <w:r w:rsidRPr="00E84396">
              <w:t>4,3</w:t>
            </w:r>
          </w:p>
        </w:tc>
      </w:tr>
    </w:tbl>
    <w:p w14:paraId="13F9001A" w14:textId="77777777" w:rsidR="008626CA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</w:p>
    <w:p w14:paraId="5285B445" w14:textId="77777777" w:rsidR="008626CA" w:rsidRPr="00206C23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  <w:r w:rsidRPr="00206C23">
        <w:rPr>
          <w:b/>
          <w:bCs/>
        </w:rPr>
        <w:t xml:space="preserve">8. Перечень объектов капитального строительства абонентов, которые необходимо подключить к централизованным системам </w:t>
      </w:r>
      <w:r>
        <w:rPr>
          <w:b/>
          <w:bCs/>
        </w:rPr>
        <w:t xml:space="preserve">водоотведения </w:t>
      </w:r>
      <w:r w:rsidRPr="00206C23">
        <w:rPr>
          <w:b/>
          <w:bCs/>
        </w:rPr>
        <w:t xml:space="preserve"> </w:t>
      </w:r>
    </w:p>
    <w:p w14:paraId="6E619833" w14:textId="77777777" w:rsidR="008626CA" w:rsidRDefault="008626CA" w:rsidP="008626CA">
      <w:pPr>
        <w:pStyle w:val="12"/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строительства абонентов, которые необходимо подключить к централизованной системе водоотведения отсутствует.</w:t>
      </w:r>
    </w:p>
    <w:p w14:paraId="3118D444" w14:textId="77777777" w:rsidR="008626CA" w:rsidRDefault="008626CA" w:rsidP="008626CA">
      <w:pPr>
        <w:pStyle w:val="12"/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3F25F" w14:textId="77777777" w:rsidR="008626CA" w:rsidRPr="00206C23" w:rsidRDefault="008626CA" w:rsidP="008626CA">
      <w:pPr>
        <w:shd w:val="clear" w:color="auto" w:fill="FFFFFF"/>
        <w:spacing w:after="240"/>
        <w:outlineLvl w:val="3"/>
        <w:rPr>
          <w:b/>
          <w:bCs/>
        </w:rPr>
      </w:pPr>
      <w:r>
        <w:rPr>
          <w:b/>
          <w:bCs/>
        </w:rPr>
        <w:t>9</w:t>
      </w:r>
      <w:r w:rsidRPr="00206C23">
        <w:rPr>
          <w:b/>
          <w:bCs/>
        </w:rPr>
        <w:t xml:space="preserve">. Перечень </w:t>
      </w:r>
      <w:r>
        <w:rPr>
          <w:b/>
          <w:bCs/>
        </w:rPr>
        <w:t>мероприятий по строительству, модернизации и реконструкции систем водоотведения от угроз техногенного, природного характера и террористических актов, по предотвращению возникновения аварийных ситуаций.</w:t>
      </w:r>
    </w:p>
    <w:p w14:paraId="66C5ECCB" w14:textId="77777777" w:rsidR="008626CA" w:rsidRPr="006E1157" w:rsidRDefault="008626CA" w:rsidP="008626C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9.1. П</w:t>
      </w:r>
      <w:r w:rsidRPr="006E1157">
        <w:rPr>
          <w:bCs/>
        </w:rPr>
        <w:t>еречень мероприятий по защите централизован</w:t>
      </w:r>
      <w:r>
        <w:rPr>
          <w:bCs/>
        </w:rPr>
        <w:t xml:space="preserve">ных систем </w:t>
      </w:r>
      <w:r w:rsidRPr="006E1157">
        <w:rPr>
          <w:bCs/>
        </w:rPr>
        <w:t xml:space="preserve">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bCs/>
        </w:rPr>
        <w:t>следствий чрезвычайных ситуаций не требуется.</w:t>
      </w:r>
    </w:p>
    <w:p w14:paraId="521A101F" w14:textId="77777777" w:rsidR="008626CA" w:rsidRPr="00CE6CD5" w:rsidRDefault="008626CA" w:rsidP="008626CA">
      <w:pPr>
        <w:pStyle w:val="12"/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5013" w14:textId="77777777" w:rsidR="008626CA" w:rsidRPr="002B3100" w:rsidRDefault="008626CA" w:rsidP="008626CA">
      <w:pPr>
        <w:pStyle w:val="a5"/>
        <w:ind w:left="0"/>
        <w:rPr>
          <w:b/>
          <w:bCs/>
        </w:rPr>
      </w:pPr>
      <w:r>
        <w:rPr>
          <w:b/>
          <w:bCs/>
        </w:rPr>
        <w:t xml:space="preserve">10. </w:t>
      </w:r>
      <w:r w:rsidRPr="002B3100">
        <w:rPr>
          <w:b/>
          <w:bCs/>
        </w:rPr>
        <w:t xml:space="preserve">Порядок и форма представления, рассмотрения, согласования и утверждения, сроки разработки </w:t>
      </w:r>
      <w:r>
        <w:rPr>
          <w:b/>
          <w:bCs/>
        </w:rPr>
        <w:t xml:space="preserve">корректировки </w:t>
      </w:r>
      <w:r w:rsidRPr="002B3100">
        <w:rPr>
          <w:b/>
          <w:bCs/>
        </w:rPr>
        <w:t>инвестиционной программы.</w:t>
      </w:r>
    </w:p>
    <w:p w14:paraId="2DB1C870" w14:textId="77777777" w:rsidR="008626CA" w:rsidRPr="002B3100" w:rsidRDefault="008626CA" w:rsidP="008626CA">
      <w:pPr>
        <w:jc w:val="center"/>
        <w:rPr>
          <w:b/>
        </w:rPr>
      </w:pPr>
    </w:p>
    <w:p w14:paraId="18633ADF" w14:textId="77777777" w:rsidR="008626CA" w:rsidRDefault="008626CA" w:rsidP="008626CA">
      <w:pPr>
        <w:spacing w:after="120"/>
        <w:jc w:val="both"/>
      </w:pPr>
      <w:r>
        <w:t xml:space="preserve">10.1. </w:t>
      </w:r>
      <w:r w:rsidRPr="002B3100">
        <w:t xml:space="preserve">Проект </w:t>
      </w:r>
      <w:r>
        <w:t xml:space="preserve">корректировки </w:t>
      </w:r>
      <w:r w:rsidRPr="002B3100">
        <w:t>инвестиционной программы направляется на имя Глав</w:t>
      </w:r>
      <w:r>
        <w:t>ы</w:t>
      </w:r>
      <w:r w:rsidRPr="002B3100">
        <w:t xml:space="preserve"> администраци</w:t>
      </w:r>
      <w:r>
        <w:t>и</w:t>
      </w:r>
      <w:r w:rsidRPr="002B3100">
        <w:t xml:space="preserve"> муниципальн</w:t>
      </w:r>
      <w:r>
        <w:t>ого</w:t>
      </w:r>
      <w:r w:rsidRPr="002B3100">
        <w:t xml:space="preserve"> образовани</w:t>
      </w:r>
      <w:r>
        <w:t>я</w:t>
      </w:r>
      <w:r w:rsidRPr="002B3100">
        <w:t xml:space="preserve"> </w:t>
      </w:r>
      <w:r>
        <w:t>г</w:t>
      </w:r>
      <w:r w:rsidRPr="002B3100">
        <w:t>ородск</w:t>
      </w:r>
      <w:r>
        <w:t>ого</w:t>
      </w:r>
      <w:r w:rsidRPr="002B3100">
        <w:t xml:space="preserve"> поселени</w:t>
      </w:r>
      <w:r>
        <w:t>я</w:t>
      </w:r>
      <w:r w:rsidRPr="002B3100">
        <w:t xml:space="preserve"> «Город </w:t>
      </w:r>
      <w:r>
        <w:t>Юхнов</w:t>
      </w:r>
      <w:r w:rsidRPr="002B3100">
        <w:t xml:space="preserve">» на бумажном и электронном носителях в одном экземпляре с сопроводительным письмом, подписанным уполномоченным лицом разработчика. </w:t>
      </w:r>
    </w:p>
    <w:p w14:paraId="31D629BF" w14:textId="77777777" w:rsidR="008626CA" w:rsidRPr="002B3100" w:rsidRDefault="008626CA" w:rsidP="008626CA">
      <w:pPr>
        <w:spacing w:after="120"/>
        <w:jc w:val="both"/>
      </w:pPr>
      <w:r>
        <w:t>10.2. Порядок представления, рассмотрения, согласования, утверждения и сроки разработки  корректировки инвестиционной программы определены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РФ от 29.07.2013 г. №641.</w:t>
      </w:r>
    </w:p>
    <w:p w14:paraId="000C48BA" w14:textId="77777777" w:rsidR="008626CA" w:rsidRDefault="008626CA" w:rsidP="008626CA">
      <w:pPr>
        <w:pStyle w:val="a9"/>
        <w:spacing w:before="0" w:beforeAutospacing="0" w:after="0" w:afterAutospacing="0"/>
        <w:jc w:val="both"/>
      </w:pPr>
    </w:p>
    <w:p w14:paraId="724EADDB" w14:textId="77777777" w:rsidR="008626CA" w:rsidRPr="006236C1" w:rsidRDefault="008626CA" w:rsidP="008626CA">
      <w:pPr>
        <w:pStyle w:val="a9"/>
        <w:spacing w:before="0" w:beforeAutospacing="0" w:after="0" w:afterAutospacing="0"/>
        <w:jc w:val="both"/>
      </w:pPr>
    </w:p>
    <w:p w14:paraId="4F70A3CB" w14:textId="77777777" w:rsidR="008626CA" w:rsidRPr="006236C1" w:rsidRDefault="008626CA" w:rsidP="008626CA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14:paraId="2F488654" w14:textId="77777777" w:rsidR="008626CA" w:rsidRPr="00AE5F97" w:rsidRDefault="008626CA" w:rsidP="008626CA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bCs/>
        </w:rPr>
      </w:pPr>
    </w:p>
    <w:p w14:paraId="1D978B8D" w14:textId="77777777" w:rsidR="00CC700B" w:rsidRDefault="00CC70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9D169CD" w14:textId="77777777" w:rsidR="00CC700B" w:rsidRDefault="00CC70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1D4C58C" w14:textId="77777777" w:rsidR="00CC700B" w:rsidRDefault="00CC70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AAB7129" w14:textId="77777777" w:rsidR="00CC700B" w:rsidRDefault="00CC70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CC700B" w:rsidSect="00CF32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hybridMultilevel"/>
    <w:tmpl w:val="9306DD56"/>
    <w:lvl w:ilvl="0" w:tplc="46548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6E90"/>
    <w:rsid w:val="0014118D"/>
    <w:rsid w:val="0014661D"/>
    <w:rsid w:val="0016771D"/>
    <w:rsid w:val="00181E10"/>
    <w:rsid w:val="00211B40"/>
    <w:rsid w:val="00225B43"/>
    <w:rsid w:val="002F1A0F"/>
    <w:rsid w:val="00303282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3DF7"/>
    <w:rsid w:val="006828A3"/>
    <w:rsid w:val="007079E1"/>
    <w:rsid w:val="007F120D"/>
    <w:rsid w:val="007F1401"/>
    <w:rsid w:val="00860C09"/>
    <w:rsid w:val="008626CA"/>
    <w:rsid w:val="008B0852"/>
    <w:rsid w:val="00965633"/>
    <w:rsid w:val="009F2BBD"/>
    <w:rsid w:val="00A1788C"/>
    <w:rsid w:val="00A24A2F"/>
    <w:rsid w:val="00A77160"/>
    <w:rsid w:val="00AE5B01"/>
    <w:rsid w:val="00AE79DE"/>
    <w:rsid w:val="00B22606"/>
    <w:rsid w:val="00B54DCA"/>
    <w:rsid w:val="00B61F05"/>
    <w:rsid w:val="00BB424B"/>
    <w:rsid w:val="00BD10D0"/>
    <w:rsid w:val="00BE1C24"/>
    <w:rsid w:val="00BF4987"/>
    <w:rsid w:val="00C13C3E"/>
    <w:rsid w:val="00CB125F"/>
    <w:rsid w:val="00CC700B"/>
    <w:rsid w:val="00CE3287"/>
    <w:rsid w:val="00CF326F"/>
    <w:rsid w:val="00E17730"/>
    <w:rsid w:val="00E66618"/>
    <w:rsid w:val="00EB5881"/>
    <w:rsid w:val="00F06369"/>
    <w:rsid w:val="00F741FD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16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85896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2022-05-17T07:04:00Z</cp:lastPrinted>
  <dcterms:created xsi:type="dcterms:W3CDTF">2022-05-17T13:00:00Z</dcterms:created>
  <dcterms:modified xsi:type="dcterms:W3CDTF">2022-05-17T13:00:00Z</dcterms:modified>
</cp:coreProperties>
</file>