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03" w:rsidRPr="003B198F" w:rsidRDefault="007F7003" w:rsidP="007F7003">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0475" cy="635779"/>
                    </a:xfrm>
                    <a:prstGeom prst="rect">
                      <a:avLst/>
                    </a:prstGeom>
                    <a:noFill/>
                    <a:ln>
                      <a:noFill/>
                    </a:ln>
                  </pic:spPr>
                </pic:pic>
              </a:graphicData>
            </a:graphic>
          </wp:inline>
        </w:drawing>
      </w:r>
    </w:p>
    <w:p w:rsidR="007F7003" w:rsidRPr="003B198F" w:rsidRDefault="007F7003" w:rsidP="007F7003">
      <w:pPr>
        <w:spacing w:before="240"/>
        <w:jc w:val="center"/>
        <w:rPr>
          <w:rFonts w:ascii="Century Gothic" w:hAnsi="Century Gothic"/>
          <w:b/>
          <w:sz w:val="14"/>
          <w:szCs w:val="14"/>
        </w:rPr>
      </w:pPr>
      <w:r w:rsidRPr="003B198F">
        <w:rPr>
          <w:rFonts w:ascii="Century Gothic" w:hAnsi="Century Gothic"/>
          <w:b/>
          <w:color w:val="002060"/>
          <w:sz w:val="14"/>
          <w:szCs w:val="14"/>
        </w:rPr>
        <w:t>ООО «П</w:t>
      </w:r>
      <w:r w:rsidR="00844496">
        <w:rPr>
          <w:rFonts w:ascii="Century Gothic" w:hAnsi="Century Gothic"/>
          <w:b/>
          <w:color w:val="002060"/>
          <w:sz w:val="14"/>
          <w:szCs w:val="14"/>
        </w:rPr>
        <w:t>РОЕКТ</w:t>
      </w:r>
      <w:r w:rsidRPr="003B198F">
        <w:rPr>
          <w:rFonts w:ascii="Century Gothic" w:hAnsi="Century Gothic"/>
          <w:b/>
          <w:color w:val="002060"/>
          <w:sz w:val="14"/>
          <w:szCs w:val="14"/>
        </w:rPr>
        <w:t>НО-СТРОИТЕЛЬНАЯ КОМПАНИЯ»</w:t>
      </w:r>
    </w:p>
    <w:p w:rsidR="007F7003" w:rsidRPr="003B198F" w:rsidRDefault="007F7003" w:rsidP="007F7003">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FA27A9" w:rsidRDefault="00FA27A9" w:rsidP="00FA27A9">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FA27A9" w:rsidRDefault="00FA27A9" w:rsidP="00FA27A9">
      <w:pPr>
        <w:contextualSpacing/>
        <w:rPr>
          <w:rFonts w:ascii="Arial Black" w:hAnsi="Arial Black"/>
          <w:bCs/>
          <w:color w:val="002060"/>
          <w:spacing w:val="20"/>
          <w:sz w:val="16"/>
          <w:szCs w:val="16"/>
        </w:rPr>
      </w:pPr>
    </w:p>
    <w:p w:rsidR="00FA27A9" w:rsidRDefault="00FA27A9" w:rsidP="00FA27A9">
      <w:pPr>
        <w:contextualSpacing/>
        <w:rPr>
          <w:rFonts w:ascii="Arial Black" w:hAnsi="Arial Black"/>
          <w:bCs/>
          <w:color w:val="002060"/>
          <w:spacing w:val="20"/>
          <w:sz w:val="16"/>
          <w:szCs w:val="16"/>
        </w:rPr>
      </w:pPr>
    </w:p>
    <w:p w:rsidR="00FA27A9" w:rsidRPr="001956EC" w:rsidRDefault="00231D07" w:rsidP="00FA27A9">
      <w:pPr>
        <w:jc w:val="center"/>
        <w:rPr>
          <w:b/>
        </w:rPr>
      </w:pPr>
      <w:r>
        <w:rPr>
          <w:rFonts w:cs="Arial"/>
          <w:b/>
          <w:bCs/>
          <w:i/>
          <w:color w:val="17365D"/>
          <w:spacing w:val="94"/>
          <w:sz w:val="16"/>
          <w:szCs w:val="16"/>
        </w:rPr>
        <w:t xml:space="preserve"> </w:t>
      </w:r>
      <w:r w:rsidR="00FA27A9" w:rsidRPr="001956EC">
        <w:rPr>
          <w:b/>
        </w:rPr>
        <w:t>Заказчик:</w:t>
      </w:r>
      <w:r w:rsidRPr="001956EC">
        <w:rPr>
          <w:b/>
        </w:rPr>
        <w:t xml:space="preserve"> </w:t>
      </w:r>
      <w:r w:rsidR="001956EC" w:rsidRPr="001956EC">
        <w:rPr>
          <w:rFonts w:eastAsia="Cambria Math" w:cs="Times New Roman"/>
          <w:b/>
        </w:rPr>
        <w:t>Администрация муниципального образования «Городское поселение город Юхнов»</w:t>
      </w:r>
    </w:p>
    <w:p w:rsidR="00FA27A9" w:rsidRPr="001956EC" w:rsidRDefault="00FA27A9" w:rsidP="00FA27A9">
      <w:pPr>
        <w:jc w:val="center"/>
        <w:rPr>
          <w:rFonts w:eastAsia="Arial" w:cs="Arial"/>
          <w:b/>
          <w:bCs/>
          <w:color w:val="000000"/>
        </w:rPr>
      </w:pPr>
    </w:p>
    <w:p w:rsidR="00FA27A9" w:rsidRDefault="00FA27A9" w:rsidP="00FA27A9">
      <w:pPr>
        <w:jc w:val="center"/>
        <w:rPr>
          <w:rFonts w:eastAsia="Arial" w:cs="Arial"/>
          <w:b/>
          <w:bCs/>
          <w:color w:val="000000"/>
          <w:sz w:val="30"/>
          <w:szCs w:val="30"/>
        </w:rPr>
      </w:pPr>
    </w:p>
    <w:p w:rsidR="00FA27A9" w:rsidRDefault="00FA27A9" w:rsidP="00FA27A9">
      <w:pPr>
        <w:jc w:val="center"/>
        <w:rPr>
          <w:rFonts w:eastAsia="Arial" w:cs="Arial"/>
          <w:b/>
          <w:bCs/>
          <w:color w:val="000000"/>
          <w:sz w:val="30"/>
          <w:szCs w:val="30"/>
        </w:rPr>
      </w:pPr>
    </w:p>
    <w:p w:rsidR="00FA27A9" w:rsidRPr="00A227FB" w:rsidRDefault="00FA27A9" w:rsidP="00FA27A9">
      <w:pPr>
        <w:jc w:val="center"/>
        <w:rPr>
          <w:rFonts w:eastAsia="Arial" w:cs="Arial"/>
          <w:b/>
          <w:bCs/>
          <w:color w:val="000000"/>
          <w:sz w:val="30"/>
          <w:szCs w:val="30"/>
        </w:rPr>
      </w:pPr>
    </w:p>
    <w:p w:rsidR="00FA27A9" w:rsidRPr="00385B6A" w:rsidRDefault="00FA27A9" w:rsidP="00FA27A9">
      <w:pPr>
        <w:pStyle w:val="3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1A7A9B" w:rsidRPr="00277642" w:rsidRDefault="001A7A9B" w:rsidP="001A7A9B">
      <w:pPr>
        <w:pStyle w:val="32"/>
        <w:shd w:val="clear" w:color="auto" w:fill="FFFFFF"/>
        <w:ind w:left="556"/>
        <w:jc w:val="center"/>
        <w:rPr>
          <w:b/>
          <w:color w:val="002060"/>
          <w:sz w:val="36"/>
          <w:szCs w:val="36"/>
        </w:rPr>
      </w:pPr>
      <w:r w:rsidRPr="00277642">
        <w:rPr>
          <w:b/>
          <w:color w:val="002060"/>
          <w:sz w:val="36"/>
          <w:szCs w:val="36"/>
        </w:rPr>
        <w:t xml:space="preserve">муниципального образования </w:t>
      </w:r>
      <w:r w:rsidR="00161BC2">
        <w:rPr>
          <w:b/>
          <w:color w:val="002060"/>
          <w:sz w:val="36"/>
          <w:szCs w:val="36"/>
        </w:rPr>
        <w:t>«Г</w:t>
      </w:r>
      <w:r w:rsidR="001956EC">
        <w:rPr>
          <w:b/>
          <w:color w:val="002060"/>
          <w:sz w:val="36"/>
          <w:szCs w:val="36"/>
        </w:rPr>
        <w:t>ородско</w:t>
      </w:r>
      <w:r w:rsidR="008C4C23">
        <w:rPr>
          <w:b/>
          <w:color w:val="002060"/>
          <w:sz w:val="36"/>
          <w:szCs w:val="36"/>
        </w:rPr>
        <w:t>е</w:t>
      </w:r>
      <w:r w:rsidR="001956EC">
        <w:rPr>
          <w:b/>
          <w:color w:val="002060"/>
          <w:sz w:val="36"/>
          <w:szCs w:val="36"/>
        </w:rPr>
        <w:t xml:space="preserve"> поселени</w:t>
      </w:r>
      <w:r w:rsidR="008C4C23">
        <w:rPr>
          <w:b/>
          <w:color w:val="002060"/>
          <w:sz w:val="36"/>
          <w:szCs w:val="36"/>
        </w:rPr>
        <w:t>е</w:t>
      </w:r>
      <w:r w:rsidRPr="003F6321">
        <w:rPr>
          <w:b/>
          <w:color w:val="002060"/>
          <w:sz w:val="36"/>
          <w:szCs w:val="36"/>
        </w:rPr>
        <w:t xml:space="preserve"> </w:t>
      </w:r>
      <w:r w:rsidR="001956EC">
        <w:rPr>
          <w:b/>
          <w:color w:val="002060"/>
          <w:sz w:val="36"/>
          <w:szCs w:val="36"/>
        </w:rPr>
        <w:t>город Юхнов</w:t>
      </w:r>
      <w:r w:rsidR="008C4C23">
        <w:rPr>
          <w:b/>
          <w:color w:val="002060"/>
          <w:sz w:val="36"/>
          <w:szCs w:val="36"/>
        </w:rPr>
        <w:t>»</w:t>
      </w:r>
      <w:r w:rsidRPr="003F6321">
        <w:rPr>
          <w:b/>
          <w:color w:val="002060"/>
          <w:sz w:val="36"/>
          <w:szCs w:val="36"/>
        </w:rPr>
        <w:t xml:space="preserve"> </w:t>
      </w:r>
      <w:r w:rsidR="001956EC">
        <w:rPr>
          <w:b/>
          <w:color w:val="002060"/>
          <w:sz w:val="36"/>
          <w:szCs w:val="36"/>
        </w:rPr>
        <w:t>Юхновского</w:t>
      </w:r>
      <w:r w:rsidRPr="003F6321">
        <w:rPr>
          <w:b/>
          <w:color w:val="002060"/>
          <w:sz w:val="36"/>
          <w:szCs w:val="36"/>
        </w:rPr>
        <w:t xml:space="preserve"> района Калужской области</w:t>
      </w:r>
    </w:p>
    <w:p w:rsidR="00FA27A9" w:rsidRPr="00385B6A" w:rsidRDefault="00FA27A9" w:rsidP="00FA27A9">
      <w:pPr>
        <w:pStyle w:val="32"/>
        <w:shd w:val="clear" w:color="auto" w:fill="FFFFFF"/>
        <w:ind w:left="556"/>
        <w:jc w:val="center"/>
        <w:rPr>
          <w:b/>
          <w:color w:val="002060"/>
          <w:sz w:val="36"/>
          <w:szCs w:val="36"/>
        </w:rPr>
      </w:pPr>
    </w:p>
    <w:p w:rsidR="00FA27A9" w:rsidRPr="0033366B" w:rsidRDefault="00FA27A9" w:rsidP="00FA27A9">
      <w:pPr>
        <w:contextualSpacing/>
        <w:jc w:val="center"/>
        <w:rPr>
          <w:b/>
          <w:sz w:val="34"/>
          <w:szCs w:val="34"/>
        </w:rPr>
      </w:pPr>
    </w:p>
    <w:p w:rsidR="00FA27A9" w:rsidRDefault="00FA27A9" w:rsidP="00FA27A9">
      <w:pPr>
        <w:contextualSpacing/>
        <w:jc w:val="center"/>
        <w:rPr>
          <w:b/>
          <w:sz w:val="36"/>
          <w:szCs w:val="36"/>
        </w:rPr>
      </w:pPr>
    </w:p>
    <w:p w:rsidR="00FA27A9" w:rsidRPr="0049761D" w:rsidRDefault="00FA27A9" w:rsidP="00FA27A9">
      <w:pPr>
        <w:contextualSpacing/>
        <w:jc w:val="center"/>
        <w:rPr>
          <w:b/>
        </w:rPr>
      </w:pPr>
    </w:p>
    <w:p w:rsidR="00FA27A9" w:rsidRDefault="00FA27A9" w:rsidP="00FA27A9">
      <w:pPr>
        <w:contextualSpacing/>
        <w:jc w:val="center"/>
        <w:rPr>
          <w:b/>
          <w:bCs/>
          <w:sz w:val="28"/>
          <w:szCs w:val="28"/>
        </w:rPr>
      </w:pPr>
      <w:r>
        <w:rPr>
          <w:b/>
          <w:bCs/>
          <w:sz w:val="28"/>
          <w:szCs w:val="28"/>
        </w:rPr>
        <w:t>ЧАСТЬ Ι</w:t>
      </w:r>
    </w:p>
    <w:p w:rsidR="00FA27A9" w:rsidRDefault="00FA27A9" w:rsidP="00FA27A9">
      <w:pPr>
        <w:contextualSpacing/>
        <w:jc w:val="center"/>
        <w:rPr>
          <w:b/>
          <w:bCs/>
          <w:sz w:val="28"/>
          <w:szCs w:val="28"/>
        </w:rPr>
      </w:pPr>
    </w:p>
    <w:p w:rsidR="00FA27A9" w:rsidRPr="0049761D" w:rsidRDefault="00FA27A9" w:rsidP="00FA27A9">
      <w:pPr>
        <w:contextualSpacing/>
        <w:jc w:val="center"/>
        <w:rPr>
          <w:b/>
        </w:rPr>
      </w:pPr>
      <w:r w:rsidRPr="0049761D">
        <w:rPr>
          <w:b/>
          <w:bCs/>
          <w:sz w:val="28"/>
          <w:szCs w:val="28"/>
        </w:rPr>
        <w:t xml:space="preserve"> ПОЛОЖЕНИ</w:t>
      </w:r>
      <w:r w:rsidR="00DF7B77">
        <w:rPr>
          <w:b/>
          <w:bCs/>
          <w:sz w:val="28"/>
          <w:szCs w:val="28"/>
        </w:rPr>
        <w:t>Е</w:t>
      </w:r>
      <w:r w:rsidRPr="0049761D">
        <w:rPr>
          <w:b/>
          <w:bCs/>
          <w:sz w:val="28"/>
          <w:szCs w:val="28"/>
        </w:rPr>
        <w:t xml:space="preserve"> О ТЕРРИТОРИАЛЬНОМ ПЛАНИРОВАНИИ</w:t>
      </w:r>
    </w:p>
    <w:p w:rsidR="00FA27A9" w:rsidRPr="0049761D" w:rsidRDefault="00FA27A9" w:rsidP="00FA27A9">
      <w:pPr>
        <w:contextualSpacing/>
        <w:jc w:val="center"/>
        <w:rPr>
          <w:b/>
        </w:rPr>
      </w:pPr>
    </w:p>
    <w:p w:rsidR="00FA27A9" w:rsidRPr="0049761D" w:rsidRDefault="00FA27A9" w:rsidP="00FA27A9">
      <w:pPr>
        <w:contextualSpacing/>
        <w:jc w:val="both"/>
        <w:rPr>
          <w:b/>
        </w:rPr>
      </w:pPr>
    </w:p>
    <w:p w:rsidR="00FA27A9" w:rsidRPr="0049761D" w:rsidRDefault="00FA27A9" w:rsidP="00FA27A9">
      <w:pPr>
        <w:contextualSpacing/>
        <w:jc w:val="both"/>
        <w:rPr>
          <w:b/>
        </w:rPr>
      </w:pPr>
    </w:p>
    <w:p w:rsidR="00FA27A9" w:rsidRPr="0049761D" w:rsidRDefault="00231D07" w:rsidP="00FA27A9">
      <w:pPr>
        <w:contextualSpacing/>
        <w:jc w:val="both"/>
        <w:rPr>
          <w:b/>
          <w:i/>
        </w:rPr>
      </w:pPr>
      <w:r>
        <w:rPr>
          <w:b/>
          <w:i/>
        </w:rPr>
        <w:t xml:space="preserve"> </w:t>
      </w:r>
    </w:p>
    <w:p w:rsidR="00FA27A9" w:rsidRPr="0049761D" w:rsidRDefault="00FA27A9" w:rsidP="00FA27A9">
      <w:pPr>
        <w:contextualSpacing/>
        <w:jc w:val="both"/>
        <w:rPr>
          <w:b/>
        </w:rPr>
      </w:pPr>
    </w:p>
    <w:p w:rsidR="00FA27A9" w:rsidRPr="0049761D" w:rsidRDefault="00FA27A9" w:rsidP="00FA27A9">
      <w:pPr>
        <w:contextualSpacing/>
        <w:jc w:val="both"/>
        <w:rPr>
          <w:b/>
        </w:rPr>
      </w:pPr>
    </w:p>
    <w:p w:rsidR="00FA27A9" w:rsidRDefault="00FA27A9" w:rsidP="00FA27A9">
      <w:pPr>
        <w:contextualSpacing/>
        <w:jc w:val="both"/>
        <w:rPr>
          <w:b/>
        </w:rPr>
      </w:pPr>
    </w:p>
    <w:p w:rsidR="00FA27A9" w:rsidRDefault="00FA27A9" w:rsidP="00FA27A9">
      <w:pPr>
        <w:contextualSpacing/>
        <w:jc w:val="both"/>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Pr="0049761D" w:rsidRDefault="00FA27A9" w:rsidP="00FA27A9">
      <w:pPr>
        <w:contextualSpacing/>
        <w:jc w:val="center"/>
        <w:rPr>
          <w:b/>
        </w:rPr>
      </w:pPr>
    </w:p>
    <w:p w:rsidR="00FA27A9" w:rsidRPr="0049761D" w:rsidRDefault="00FA27A9" w:rsidP="00FA27A9">
      <w:pPr>
        <w:contextualSpacing/>
        <w:jc w:val="center"/>
        <w:rPr>
          <w:b/>
        </w:rPr>
      </w:pPr>
      <w:r w:rsidRPr="00D666FA">
        <w:rPr>
          <w:b/>
        </w:rPr>
        <w:t>20</w:t>
      </w:r>
      <w:r>
        <w:rPr>
          <w:b/>
        </w:rPr>
        <w:t>2</w:t>
      </w:r>
      <w:r w:rsidR="00E4150A">
        <w:rPr>
          <w:b/>
        </w:rPr>
        <w:t>3</w:t>
      </w:r>
      <w:r w:rsidRPr="00D666FA">
        <w:rPr>
          <w:b/>
        </w:rPr>
        <w:t xml:space="preserve"> год</w:t>
      </w:r>
    </w:p>
    <w:p w:rsidR="007E7D12" w:rsidRDefault="007E7D12" w:rsidP="00FA27A9">
      <w:pPr>
        <w:contextualSpacing/>
        <w:jc w:val="center"/>
        <w:rPr>
          <w:b/>
          <w:caps/>
          <w:sz w:val="28"/>
          <w:szCs w:val="28"/>
        </w:rPr>
        <w:sectPr w:rsidR="007E7D12" w:rsidSect="00251FC7">
          <w:headerReference w:type="default" r:id="rId9"/>
          <w:headerReference w:type="first" r:id="rId10"/>
          <w:footerReference w:type="first" r:id="rId11"/>
          <w:pgSz w:w="11905" w:h="16837" w:code="9"/>
          <w:pgMar w:top="397" w:right="851" w:bottom="295" w:left="1134" w:header="567" w:footer="454" w:gutter="0"/>
          <w:cols w:space="720"/>
          <w:titlePg/>
          <w:docGrid w:linePitch="360"/>
        </w:sectPr>
      </w:pPr>
    </w:p>
    <w:p w:rsidR="00FA27A9" w:rsidRPr="007F275B" w:rsidRDefault="00231D07" w:rsidP="00FA27A9">
      <w:pPr>
        <w:contextualSpacing/>
        <w:jc w:val="center"/>
        <w:rPr>
          <w:b/>
          <w:caps/>
          <w:sz w:val="28"/>
          <w:szCs w:val="28"/>
        </w:rPr>
      </w:pPr>
      <w:r>
        <w:rPr>
          <w:b/>
          <w:caps/>
          <w:sz w:val="28"/>
          <w:szCs w:val="28"/>
        </w:rPr>
        <w:lastRenderedPageBreak/>
        <w:t xml:space="preserve"> </w:t>
      </w:r>
      <w:r w:rsidR="00FA27A9" w:rsidRPr="007F275B">
        <w:rPr>
          <w:b/>
          <w:caps/>
          <w:sz w:val="28"/>
          <w:szCs w:val="28"/>
        </w:rPr>
        <w:t>Общество с ограниченной ответственностью</w:t>
      </w:r>
    </w:p>
    <w:p w:rsidR="00FA27A9" w:rsidRDefault="00231D07" w:rsidP="00FA27A9">
      <w:pPr>
        <w:contextualSpacing/>
        <w:jc w:val="center"/>
        <w:rPr>
          <w:b/>
          <w:caps/>
          <w:sz w:val="28"/>
          <w:szCs w:val="28"/>
        </w:rPr>
      </w:pPr>
      <w:r>
        <w:rPr>
          <w:b/>
          <w:caps/>
          <w:sz w:val="28"/>
          <w:szCs w:val="28"/>
        </w:rPr>
        <w:t xml:space="preserve"> </w:t>
      </w:r>
      <w:r w:rsidR="00FA27A9">
        <w:rPr>
          <w:b/>
          <w:caps/>
          <w:sz w:val="28"/>
          <w:szCs w:val="28"/>
        </w:rPr>
        <w:t>«Проектно-строительная компания</w:t>
      </w:r>
    </w:p>
    <w:p w:rsidR="00FA27A9" w:rsidRPr="007F275B" w:rsidRDefault="00FA27A9" w:rsidP="00FA27A9">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FA27A9" w:rsidRDefault="00FA27A9" w:rsidP="00FA27A9">
      <w:pPr>
        <w:contextualSpacing/>
        <w:rPr>
          <w:sz w:val="28"/>
          <w:szCs w:val="28"/>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FA27A9" w:rsidRDefault="00FA27A9" w:rsidP="00FA27A9">
      <w:pPr>
        <w:jc w:val="center"/>
        <w:rPr>
          <w:rFonts w:cs="Arial"/>
          <w:b/>
          <w:bCs/>
          <w:i/>
          <w:color w:val="17365D"/>
          <w:spacing w:val="94"/>
          <w:sz w:val="16"/>
          <w:szCs w:val="16"/>
        </w:rPr>
      </w:pPr>
    </w:p>
    <w:p w:rsidR="00027901" w:rsidRPr="00B60AA7" w:rsidRDefault="00027901" w:rsidP="00027901">
      <w:pPr>
        <w:jc w:val="center"/>
        <w:rPr>
          <w:b/>
        </w:rPr>
      </w:pPr>
      <w:r w:rsidRPr="00C4697D">
        <w:rPr>
          <w:b/>
        </w:rPr>
        <w:t>Заказчик</w:t>
      </w:r>
      <w:r w:rsidRPr="009D513C">
        <w:rPr>
          <w:b/>
        </w:rPr>
        <w:t>:</w:t>
      </w:r>
      <w:r w:rsidR="00231D07">
        <w:rPr>
          <w:b/>
        </w:rPr>
        <w:t xml:space="preserve"> </w:t>
      </w:r>
      <w:r w:rsidR="001956EC" w:rsidRPr="001956EC">
        <w:rPr>
          <w:rFonts w:eastAsia="Cambria Math" w:cs="Times New Roman"/>
          <w:b/>
        </w:rPr>
        <w:t>Администрация муниципального образования «Городское поселение город Юхнов»</w:t>
      </w:r>
    </w:p>
    <w:p w:rsidR="00027901" w:rsidRDefault="00027901" w:rsidP="00027901">
      <w:pPr>
        <w:jc w:val="center"/>
        <w:rPr>
          <w:rFonts w:eastAsia="Arial" w:cs="Arial"/>
          <w:b/>
          <w:bCs/>
          <w:color w:val="000000"/>
          <w:sz w:val="30"/>
          <w:szCs w:val="30"/>
        </w:rPr>
      </w:pPr>
    </w:p>
    <w:p w:rsidR="00027901" w:rsidRDefault="00027901" w:rsidP="00027901">
      <w:pPr>
        <w:jc w:val="center"/>
        <w:rPr>
          <w:rFonts w:eastAsia="Arial" w:cs="Arial"/>
          <w:b/>
          <w:bCs/>
          <w:color w:val="000000"/>
          <w:sz w:val="30"/>
          <w:szCs w:val="30"/>
        </w:rPr>
      </w:pPr>
    </w:p>
    <w:p w:rsidR="00027901" w:rsidRDefault="00027901" w:rsidP="00027901">
      <w:pPr>
        <w:jc w:val="center"/>
        <w:rPr>
          <w:rFonts w:eastAsia="Arial" w:cs="Arial"/>
          <w:b/>
          <w:bCs/>
          <w:color w:val="000000"/>
          <w:sz w:val="30"/>
          <w:szCs w:val="30"/>
        </w:rPr>
      </w:pPr>
    </w:p>
    <w:p w:rsidR="00027901" w:rsidRPr="00A227FB" w:rsidRDefault="00027901" w:rsidP="00027901">
      <w:pPr>
        <w:jc w:val="center"/>
        <w:rPr>
          <w:rFonts w:eastAsia="Arial" w:cs="Arial"/>
          <w:b/>
          <w:bCs/>
          <w:color w:val="000000"/>
          <w:sz w:val="30"/>
          <w:szCs w:val="30"/>
        </w:rPr>
      </w:pPr>
    </w:p>
    <w:p w:rsidR="00027901" w:rsidRPr="00385B6A" w:rsidRDefault="00027901" w:rsidP="00027901">
      <w:pPr>
        <w:pStyle w:val="3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161BC2" w:rsidRPr="00277642" w:rsidRDefault="00161BC2" w:rsidP="00161BC2">
      <w:pPr>
        <w:pStyle w:val="32"/>
        <w:shd w:val="clear" w:color="auto" w:fill="FFFFFF"/>
        <w:ind w:left="556"/>
        <w:jc w:val="center"/>
        <w:rPr>
          <w:b/>
          <w:color w:val="002060"/>
          <w:sz w:val="36"/>
          <w:szCs w:val="36"/>
        </w:rPr>
      </w:pPr>
      <w:r w:rsidRPr="00277642">
        <w:rPr>
          <w:b/>
          <w:color w:val="002060"/>
          <w:sz w:val="36"/>
          <w:szCs w:val="36"/>
        </w:rPr>
        <w:t xml:space="preserve">муниципального образования </w:t>
      </w:r>
      <w:r>
        <w:rPr>
          <w:b/>
          <w:color w:val="002060"/>
          <w:sz w:val="36"/>
          <w:szCs w:val="36"/>
        </w:rPr>
        <w:t>«Городско</w:t>
      </w:r>
      <w:r w:rsidR="00E6003F">
        <w:rPr>
          <w:b/>
          <w:color w:val="002060"/>
          <w:sz w:val="36"/>
          <w:szCs w:val="36"/>
        </w:rPr>
        <w:t>е</w:t>
      </w:r>
      <w:r>
        <w:rPr>
          <w:b/>
          <w:color w:val="002060"/>
          <w:sz w:val="36"/>
          <w:szCs w:val="36"/>
        </w:rPr>
        <w:t xml:space="preserve"> поселени</w:t>
      </w:r>
      <w:r w:rsidR="00B05628">
        <w:rPr>
          <w:b/>
          <w:color w:val="002060"/>
          <w:sz w:val="36"/>
          <w:szCs w:val="36"/>
        </w:rPr>
        <w:t>е</w:t>
      </w:r>
      <w:r w:rsidRPr="003F6321">
        <w:rPr>
          <w:b/>
          <w:color w:val="002060"/>
          <w:sz w:val="36"/>
          <w:szCs w:val="36"/>
        </w:rPr>
        <w:t xml:space="preserve"> </w:t>
      </w:r>
      <w:r>
        <w:rPr>
          <w:b/>
          <w:color w:val="002060"/>
          <w:sz w:val="36"/>
          <w:szCs w:val="36"/>
        </w:rPr>
        <w:t>город Юхнов</w:t>
      </w:r>
      <w:r w:rsidR="00E6003F">
        <w:rPr>
          <w:b/>
          <w:color w:val="002060"/>
          <w:sz w:val="36"/>
          <w:szCs w:val="36"/>
        </w:rPr>
        <w:t>»</w:t>
      </w:r>
      <w:r w:rsidRPr="003F6321">
        <w:rPr>
          <w:b/>
          <w:color w:val="002060"/>
          <w:sz w:val="36"/>
          <w:szCs w:val="36"/>
        </w:rPr>
        <w:t xml:space="preserve"> </w:t>
      </w:r>
      <w:r>
        <w:rPr>
          <w:b/>
          <w:color w:val="002060"/>
          <w:sz w:val="36"/>
          <w:szCs w:val="36"/>
        </w:rPr>
        <w:t>Юхновского</w:t>
      </w:r>
      <w:r w:rsidRPr="003F6321">
        <w:rPr>
          <w:b/>
          <w:color w:val="002060"/>
          <w:sz w:val="36"/>
          <w:szCs w:val="36"/>
        </w:rPr>
        <w:t xml:space="preserve"> района</w:t>
      </w:r>
      <w:r w:rsidR="00E6003F">
        <w:rPr>
          <w:b/>
          <w:color w:val="002060"/>
          <w:sz w:val="36"/>
          <w:szCs w:val="36"/>
        </w:rPr>
        <w:t xml:space="preserve"> </w:t>
      </w:r>
      <w:r w:rsidRPr="003F6321">
        <w:rPr>
          <w:b/>
          <w:color w:val="002060"/>
          <w:sz w:val="36"/>
          <w:szCs w:val="36"/>
        </w:rPr>
        <w:t>Калужской области</w:t>
      </w:r>
    </w:p>
    <w:p w:rsidR="00FA27A9" w:rsidRPr="0033366B" w:rsidRDefault="00FA27A9" w:rsidP="00FA27A9">
      <w:pPr>
        <w:contextualSpacing/>
        <w:jc w:val="center"/>
        <w:rPr>
          <w:b/>
          <w:sz w:val="34"/>
          <w:szCs w:val="34"/>
        </w:rPr>
      </w:pPr>
    </w:p>
    <w:p w:rsidR="00FA27A9" w:rsidRDefault="00FA27A9" w:rsidP="00FA27A9">
      <w:pPr>
        <w:contextualSpacing/>
        <w:jc w:val="center"/>
        <w:rPr>
          <w:b/>
          <w:sz w:val="36"/>
          <w:szCs w:val="36"/>
        </w:rPr>
      </w:pPr>
    </w:p>
    <w:p w:rsidR="00FA27A9" w:rsidRPr="0049761D" w:rsidRDefault="00FA27A9" w:rsidP="00FA27A9">
      <w:pPr>
        <w:contextualSpacing/>
        <w:jc w:val="center"/>
        <w:rPr>
          <w:b/>
        </w:rPr>
      </w:pPr>
    </w:p>
    <w:p w:rsidR="00FA27A9" w:rsidRDefault="00FA27A9" w:rsidP="00FA27A9">
      <w:pPr>
        <w:contextualSpacing/>
        <w:jc w:val="center"/>
        <w:rPr>
          <w:b/>
          <w:bCs/>
          <w:sz w:val="28"/>
          <w:szCs w:val="28"/>
        </w:rPr>
      </w:pPr>
      <w:r>
        <w:rPr>
          <w:b/>
          <w:bCs/>
          <w:sz w:val="28"/>
          <w:szCs w:val="28"/>
        </w:rPr>
        <w:t>ЧАСТЬ Ι</w:t>
      </w:r>
    </w:p>
    <w:p w:rsidR="00FA27A9" w:rsidRDefault="00FA27A9" w:rsidP="00FA27A9">
      <w:pPr>
        <w:contextualSpacing/>
        <w:jc w:val="center"/>
        <w:rPr>
          <w:b/>
          <w:bCs/>
          <w:sz w:val="28"/>
          <w:szCs w:val="28"/>
        </w:rPr>
      </w:pPr>
    </w:p>
    <w:p w:rsidR="00FA27A9" w:rsidRPr="0049761D" w:rsidRDefault="00FA27A9" w:rsidP="00FA27A9">
      <w:pPr>
        <w:contextualSpacing/>
        <w:jc w:val="center"/>
        <w:rPr>
          <w:b/>
        </w:rPr>
      </w:pPr>
      <w:r w:rsidRPr="0049761D">
        <w:rPr>
          <w:b/>
          <w:bCs/>
          <w:sz w:val="28"/>
          <w:szCs w:val="28"/>
        </w:rPr>
        <w:t xml:space="preserve"> ПОЛОЖЕНИ</w:t>
      </w:r>
      <w:r w:rsidR="00DF7B77">
        <w:rPr>
          <w:b/>
          <w:bCs/>
          <w:sz w:val="28"/>
          <w:szCs w:val="28"/>
        </w:rPr>
        <w:t>Е</w:t>
      </w:r>
      <w:r w:rsidRPr="0049761D">
        <w:rPr>
          <w:b/>
          <w:bCs/>
          <w:sz w:val="28"/>
          <w:szCs w:val="28"/>
        </w:rPr>
        <w:t xml:space="preserve"> О ТЕРРИТОРИАЛЬНОМ ПЛАНИРОВАНИИ</w:t>
      </w:r>
    </w:p>
    <w:p w:rsidR="00FA27A9" w:rsidRPr="0049761D" w:rsidRDefault="00FA27A9" w:rsidP="00FA27A9">
      <w:pPr>
        <w:contextualSpacing/>
        <w:jc w:val="center"/>
        <w:rPr>
          <w:b/>
        </w:rPr>
      </w:pPr>
    </w:p>
    <w:p w:rsidR="00FA27A9" w:rsidRDefault="00FA27A9" w:rsidP="00FA27A9">
      <w:pPr>
        <w:contextualSpacing/>
        <w:jc w:val="both"/>
        <w:rPr>
          <w:b/>
          <w:sz w:val="32"/>
          <w:szCs w:val="32"/>
        </w:rPr>
      </w:pPr>
    </w:p>
    <w:p w:rsidR="00FA27A9" w:rsidRDefault="00FA27A9" w:rsidP="00FA27A9">
      <w:pPr>
        <w:contextualSpacing/>
        <w:jc w:val="both"/>
        <w:rPr>
          <w:b/>
          <w:sz w:val="32"/>
          <w:szCs w:val="32"/>
        </w:rPr>
      </w:pPr>
    </w:p>
    <w:p w:rsidR="00FA27A9" w:rsidRDefault="00FA27A9" w:rsidP="00FA27A9">
      <w:pPr>
        <w:contextualSpacing/>
        <w:jc w:val="both"/>
        <w:rPr>
          <w:b/>
          <w:sz w:val="32"/>
          <w:szCs w:val="32"/>
        </w:rPr>
      </w:pPr>
    </w:p>
    <w:p w:rsidR="00FA27A9" w:rsidRDefault="00231D07" w:rsidP="00FA27A9">
      <w:pPr>
        <w:contextualSpacing/>
        <w:jc w:val="both"/>
        <w:rPr>
          <w:sz w:val="28"/>
          <w:szCs w:val="28"/>
        </w:rPr>
      </w:pPr>
      <w:r>
        <w:rPr>
          <w:sz w:val="28"/>
          <w:szCs w:val="28"/>
        </w:rPr>
        <w:t xml:space="preserve"> </w:t>
      </w:r>
    </w:p>
    <w:tbl>
      <w:tblPr>
        <w:tblW w:w="8080" w:type="dxa"/>
        <w:tblInd w:w="1242" w:type="dxa"/>
        <w:tblLook w:val="01E0"/>
      </w:tblPr>
      <w:tblGrid>
        <w:gridCol w:w="2869"/>
        <w:gridCol w:w="1951"/>
        <w:gridCol w:w="3260"/>
      </w:tblGrid>
      <w:tr w:rsidR="00FA27A9" w:rsidRPr="00E0512F" w:rsidTr="00027901">
        <w:tc>
          <w:tcPr>
            <w:tcW w:w="2869" w:type="dxa"/>
            <w:vAlign w:val="center"/>
          </w:tcPr>
          <w:p w:rsidR="00FA27A9" w:rsidRPr="00E0512F" w:rsidRDefault="00FA27A9" w:rsidP="00027901">
            <w:r>
              <w:t>Генеральный д</w:t>
            </w:r>
            <w:r w:rsidRPr="00E0512F">
              <w:t>иректор</w:t>
            </w:r>
          </w:p>
          <w:p w:rsidR="00FA27A9" w:rsidRPr="00E0512F" w:rsidRDefault="00FA27A9" w:rsidP="00027901"/>
          <w:p w:rsidR="00FA27A9" w:rsidRPr="00E0512F" w:rsidRDefault="00FA27A9" w:rsidP="00027901">
            <w:r w:rsidRPr="00E0512F">
              <w:t>ГАП</w:t>
            </w:r>
          </w:p>
        </w:tc>
        <w:tc>
          <w:tcPr>
            <w:tcW w:w="1951" w:type="dxa"/>
          </w:tcPr>
          <w:p w:rsidR="00FA27A9" w:rsidRPr="00E0512F" w:rsidRDefault="00FA27A9" w:rsidP="00027901"/>
        </w:tc>
        <w:tc>
          <w:tcPr>
            <w:tcW w:w="3260" w:type="dxa"/>
            <w:vAlign w:val="center"/>
          </w:tcPr>
          <w:p w:rsidR="00FA27A9" w:rsidRPr="00E0512F" w:rsidRDefault="00231D07" w:rsidP="00027901">
            <w:pPr>
              <w:jc w:val="right"/>
            </w:pPr>
            <w:r>
              <w:t xml:space="preserve"> </w:t>
            </w:r>
            <w:r w:rsidR="00FA27A9">
              <w:t>Е</w:t>
            </w:r>
            <w:r w:rsidR="00FA27A9" w:rsidRPr="00E0512F">
              <w:t>.</w:t>
            </w:r>
            <w:r w:rsidR="00FA27A9">
              <w:t>В</w:t>
            </w:r>
            <w:r w:rsidR="00FA27A9" w:rsidRPr="00E0512F">
              <w:t xml:space="preserve">. </w:t>
            </w:r>
            <w:r w:rsidR="00FA27A9">
              <w:t>Губанова</w:t>
            </w:r>
          </w:p>
          <w:p w:rsidR="00FA27A9" w:rsidRPr="00E0512F" w:rsidRDefault="00231D07" w:rsidP="00027901">
            <w:pPr>
              <w:jc w:val="right"/>
            </w:pPr>
            <w:r>
              <w:t xml:space="preserve"> </w:t>
            </w:r>
          </w:p>
          <w:p w:rsidR="00FA27A9" w:rsidRPr="00E0512F" w:rsidRDefault="00FA27A9" w:rsidP="00027901">
            <w:pPr>
              <w:jc w:val="right"/>
            </w:pPr>
            <w:r w:rsidRPr="00E0512F">
              <w:t xml:space="preserve"> </w:t>
            </w:r>
            <w:r>
              <w:t>С</w:t>
            </w:r>
            <w:r w:rsidRPr="00E0512F">
              <w:t>.</w:t>
            </w:r>
            <w:r>
              <w:t>М</w:t>
            </w:r>
            <w:r w:rsidRPr="00E0512F">
              <w:t xml:space="preserve">. </w:t>
            </w:r>
            <w:r>
              <w:t>Царахов</w:t>
            </w:r>
          </w:p>
        </w:tc>
      </w:tr>
    </w:tbl>
    <w:p w:rsidR="00FA27A9" w:rsidRDefault="00FA27A9" w:rsidP="00FA27A9">
      <w:pPr>
        <w:contextualSpacing/>
        <w:jc w:val="center"/>
        <w:rPr>
          <w:b/>
        </w:rPr>
        <w:sectPr w:rsidR="00FA27A9" w:rsidSect="00251FC7">
          <w:headerReference w:type="first" r:id="rId12"/>
          <w:pgSz w:w="11905" w:h="16837" w:code="9"/>
          <w:pgMar w:top="397" w:right="851" w:bottom="295" w:left="1134" w:header="567" w:footer="454" w:gutter="0"/>
          <w:cols w:space="720"/>
          <w:titlePg/>
          <w:docGrid w:linePitch="360"/>
        </w:sectPr>
      </w:pPr>
    </w:p>
    <w:p w:rsidR="00FA27A9"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Pr="00E0512F" w:rsidRDefault="00FA27A9" w:rsidP="00FA27A9">
      <w:pPr>
        <w:contextualSpacing/>
        <w:jc w:val="center"/>
        <w:rPr>
          <w:b/>
        </w:rPr>
      </w:pPr>
    </w:p>
    <w:p w:rsidR="00FA27A9" w:rsidRDefault="00FA27A9" w:rsidP="00FA27A9">
      <w:pPr>
        <w:contextualSpacing/>
        <w:jc w:val="center"/>
        <w:rPr>
          <w:b/>
        </w:rPr>
      </w:pPr>
    </w:p>
    <w:p w:rsidR="00FA27A9" w:rsidRDefault="00FA27A9" w:rsidP="00FA27A9">
      <w:pPr>
        <w:contextualSpacing/>
        <w:jc w:val="center"/>
        <w:rPr>
          <w:b/>
        </w:rPr>
      </w:pPr>
    </w:p>
    <w:p w:rsidR="00FA27A9" w:rsidRPr="00E0512F" w:rsidRDefault="00FA27A9" w:rsidP="00FA27A9">
      <w:pPr>
        <w:contextualSpacing/>
        <w:jc w:val="center"/>
        <w:rPr>
          <w:b/>
        </w:rPr>
      </w:pPr>
    </w:p>
    <w:p w:rsidR="00027901" w:rsidRPr="00E0512F" w:rsidRDefault="00027901" w:rsidP="00FA27A9">
      <w:pPr>
        <w:contextualSpacing/>
        <w:jc w:val="center"/>
        <w:rPr>
          <w:b/>
        </w:rPr>
      </w:pPr>
    </w:p>
    <w:p w:rsidR="00FA27A9" w:rsidRPr="00E0512F" w:rsidRDefault="00FA27A9" w:rsidP="00FA27A9">
      <w:pPr>
        <w:contextualSpacing/>
        <w:jc w:val="center"/>
        <w:rPr>
          <w:b/>
        </w:rPr>
      </w:pPr>
    </w:p>
    <w:p w:rsidR="00FA27A9" w:rsidRDefault="00FA27A9" w:rsidP="00FA27A9"/>
    <w:p w:rsidR="00FA27A9" w:rsidRPr="00E0512F" w:rsidRDefault="00FA27A9" w:rsidP="00FA27A9"/>
    <w:p w:rsidR="00FA27A9" w:rsidRPr="00E0512F" w:rsidRDefault="00FA27A9" w:rsidP="00FA27A9">
      <w:pPr>
        <w:contextualSpacing/>
        <w:jc w:val="center"/>
        <w:rPr>
          <w:b/>
        </w:rPr>
      </w:pPr>
      <w:r w:rsidRPr="00D666FA">
        <w:rPr>
          <w:b/>
        </w:rPr>
        <w:t>20</w:t>
      </w:r>
      <w:r>
        <w:rPr>
          <w:b/>
        </w:rPr>
        <w:t>2</w:t>
      </w:r>
      <w:r w:rsidR="00E4150A">
        <w:rPr>
          <w:b/>
        </w:rPr>
        <w:t>3</w:t>
      </w:r>
      <w:r w:rsidRPr="00D666FA">
        <w:rPr>
          <w:b/>
        </w:rPr>
        <w:t xml:space="preserve"> год</w:t>
      </w:r>
    </w:p>
    <w:p w:rsidR="00FA27A9" w:rsidRPr="00E0512F" w:rsidRDefault="00FA27A9" w:rsidP="00FA27A9">
      <w:pPr>
        <w:rPr>
          <w:lang w:val="en-US"/>
        </w:rPr>
      </w:pPr>
    </w:p>
    <w:p w:rsidR="007E7D12" w:rsidRDefault="007E7D12" w:rsidP="00FA27A9">
      <w:pPr>
        <w:rPr>
          <w:lang w:val="en-US"/>
        </w:rPr>
        <w:sectPr w:rsidR="007E7D12" w:rsidSect="00333BD5">
          <w:headerReference w:type="default" r:id="rId13"/>
          <w:footerReference w:type="default" r:id="rId14"/>
          <w:type w:val="continuous"/>
          <w:pgSz w:w="11905" w:h="16837" w:code="9"/>
          <w:pgMar w:top="397" w:right="851" w:bottom="295" w:left="1134" w:header="567" w:footer="454" w:gutter="0"/>
          <w:pgNumType w:start="1"/>
          <w:cols w:space="720"/>
          <w:titlePg/>
          <w:docGrid w:linePitch="360"/>
        </w:sectPr>
      </w:pPr>
    </w:p>
    <w:p w:rsidR="00FA27A9" w:rsidRPr="00E0512F" w:rsidRDefault="00FA27A9" w:rsidP="00FA27A9">
      <w:pPr>
        <w:rPr>
          <w:lang w:val="en-US"/>
        </w:rPr>
      </w:pPr>
    </w:p>
    <w:p w:rsidR="001174E2" w:rsidRDefault="001174E2" w:rsidP="001174E2"/>
    <w:p w:rsidR="001174E2" w:rsidRDefault="001174E2" w:rsidP="001174E2"/>
    <w:p w:rsidR="001174E2" w:rsidRPr="002F46EC" w:rsidRDefault="001174E2" w:rsidP="001174E2">
      <w:pPr>
        <w:pStyle w:val="a9"/>
        <w:jc w:val="center"/>
        <w:rPr>
          <w:rFonts w:ascii="Times New Roman Полужирный" w:hAnsi="Times New Roman Полужирный"/>
          <w:b/>
          <w:caps/>
        </w:rPr>
      </w:pPr>
      <w:r w:rsidRPr="002F46EC">
        <w:rPr>
          <w:rFonts w:ascii="Times New Roman Полужирный" w:hAnsi="Times New Roman Полужирный"/>
          <w:b/>
          <w:caps/>
        </w:rPr>
        <w:t>ИСПОЛНИТЕЛИ</w:t>
      </w:r>
    </w:p>
    <w:p w:rsidR="001174E2" w:rsidRDefault="001174E2" w:rsidP="001174E2">
      <w:pPr>
        <w:pStyle w:val="a9"/>
        <w:jc w:val="center"/>
        <w:rPr>
          <w:sz w:val="28"/>
          <w:szCs w:val="28"/>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1174E2" w:rsidRPr="00853C91" w:rsidTr="00DC4AB2">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1174E2" w:rsidRPr="00853C91" w:rsidRDefault="001174E2" w:rsidP="00DC4AB2">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1174E2" w:rsidRPr="00853C91" w:rsidRDefault="001174E2" w:rsidP="00DC4AB2">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74E2" w:rsidRPr="00853C91" w:rsidRDefault="001174E2" w:rsidP="00DC4AB2">
            <w:pPr>
              <w:jc w:val="center"/>
              <w:rPr>
                <w:rFonts w:cs="Times New Roman"/>
                <w:b/>
                <w:sz w:val="28"/>
                <w:szCs w:val="28"/>
              </w:rPr>
            </w:pPr>
            <w:r w:rsidRPr="00853C91">
              <w:rPr>
                <w:rFonts w:cs="Times New Roman"/>
                <w:b/>
                <w:sz w:val="28"/>
                <w:szCs w:val="28"/>
              </w:rPr>
              <w:t>Подпись</w:t>
            </w:r>
          </w:p>
        </w:tc>
      </w:tr>
      <w:tr w:rsidR="001174E2" w:rsidRPr="00853C91" w:rsidTr="00DC4AB2">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1174E2" w:rsidRPr="00385B6A" w:rsidRDefault="001174E2" w:rsidP="00DC4AB2">
            <w:pPr>
              <w:ind w:firstLine="567"/>
              <w:rPr>
                <w:rFonts w:cs="Times New Roman"/>
                <w:sz w:val="28"/>
                <w:szCs w:val="28"/>
                <w:highlight w:val="yellow"/>
              </w:rPr>
            </w:pPr>
          </w:p>
          <w:p w:rsidR="001174E2" w:rsidRPr="006B1BB6" w:rsidRDefault="001174E2" w:rsidP="00DC4AB2">
            <w:pPr>
              <w:ind w:firstLine="567"/>
              <w:rPr>
                <w:rFonts w:cs="Times New Roman"/>
                <w:sz w:val="28"/>
                <w:szCs w:val="28"/>
              </w:rPr>
            </w:pPr>
            <w:r w:rsidRPr="006B1BB6">
              <w:rPr>
                <w:rFonts w:cs="Times New Roman"/>
                <w:sz w:val="28"/>
                <w:szCs w:val="28"/>
              </w:rPr>
              <w:t>ГАП</w:t>
            </w:r>
          </w:p>
          <w:p w:rsidR="001174E2" w:rsidRPr="00385B6A" w:rsidRDefault="001174E2" w:rsidP="00DC4AB2">
            <w:pPr>
              <w:ind w:firstLine="567"/>
              <w:rPr>
                <w:rFonts w:cs="Times New Roman"/>
                <w:sz w:val="28"/>
                <w:szCs w:val="28"/>
                <w:highlight w:val="yellow"/>
              </w:rPr>
            </w:pPr>
          </w:p>
          <w:p w:rsidR="001174E2" w:rsidRPr="006B1BB6" w:rsidRDefault="001174E2" w:rsidP="00DC4AB2">
            <w:pPr>
              <w:ind w:firstLine="567"/>
              <w:rPr>
                <w:rFonts w:cs="Times New Roman"/>
                <w:sz w:val="28"/>
                <w:szCs w:val="28"/>
              </w:rPr>
            </w:pPr>
            <w:r w:rsidRPr="006B1BB6">
              <w:rPr>
                <w:rFonts w:cs="Times New Roman"/>
                <w:sz w:val="28"/>
                <w:szCs w:val="28"/>
              </w:rPr>
              <w:t>Архитектор</w:t>
            </w:r>
          </w:p>
          <w:p w:rsidR="001174E2" w:rsidRPr="006B1BB6" w:rsidRDefault="001174E2" w:rsidP="00DC4AB2">
            <w:pPr>
              <w:ind w:firstLine="567"/>
              <w:rPr>
                <w:rFonts w:cs="Times New Roman"/>
                <w:sz w:val="28"/>
                <w:szCs w:val="28"/>
              </w:rPr>
            </w:pPr>
          </w:p>
          <w:p w:rsidR="001174E2" w:rsidRPr="006B1BB6" w:rsidRDefault="001174E2" w:rsidP="00DC4AB2">
            <w:pPr>
              <w:rPr>
                <w:rFonts w:cs="Times New Roman"/>
                <w:sz w:val="28"/>
                <w:szCs w:val="28"/>
              </w:rPr>
            </w:pPr>
            <w:r w:rsidRPr="006B1BB6">
              <w:rPr>
                <w:rFonts w:cs="Times New Roman"/>
                <w:sz w:val="28"/>
                <w:szCs w:val="28"/>
              </w:rPr>
              <w:t xml:space="preserve">        Ведущий инженер</w:t>
            </w:r>
          </w:p>
          <w:p w:rsidR="001174E2" w:rsidRPr="006B1BB6" w:rsidRDefault="001174E2" w:rsidP="00DC4AB2">
            <w:pPr>
              <w:ind w:firstLine="567"/>
              <w:rPr>
                <w:rFonts w:cs="Times New Roman"/>
                <w:sz w:val="28"/>
                <w:szCs w:val="28"/>
              </w:rPr>
            </w:pPr>
          </w:p>
          <w:p w:rsidR="001174E2" w:rsidRPr="006B1BB6" w:rsidRDefault="001174E2" w:rsidP="00DC4AB2">
            <w:pPr>
              <w:ind w:firstLine="567"/>
              <w:rPr>
                <w:rFonts w:cs="Times New Roman"/>
                <w:sz w:val="28"/>
                <w:szCs w:val="28"/>
              </w:rPr>
            </w:pPr>
            <w:r w:rsidRPr="006B1BB6">
              <w:rPr>
                <w:rFonts w:cs="Times New Roman"/>
                <w:sz w:val="28"/>
                <w:szCs w:val="28"/>
              </w:rPr>
              <w:t>Н. контроль</w:t>
            </w:r>
          </w:p>
          <w:p w:rsidR="001174E2" w:rsidRPr="00385B6A" w:rsidRDefault="001174E2" w:rsidP="00DC4AB2">
            <w:pPr>
              <w:ind w:firstLine="567"/>
              <w:rPr>
                <w:rFonts w:cs="Times New Roman"/>
                <w:sz w:val="28"/>
                <w:szCs w:val="28"/>
                <w:highlight w:val="yellow"/>
              </w:rPr>
            </w:pPr>
          </w:p>
        </w:tc>
        <w:tc>
          <w:tcPr>
            <w:tcW w:w="2977" w:type="dxa"/>
            <w:tcBorders>
              <w:top w:val="single" w:sz="4" w:space="0" w:color="auto"/>
              <w:left w:val="single" w:sz="4" w:space="0" w:color="auto"/>
              <w:bottom w:val="single" w:sz="4" w:space="0" w:color="auto"/>
              <w:right w:val="single" w:sz="4" w:space="0" w:color="auto"/>
            </w:tcBorders>
          </w:tcPr>
          <w:p w:rsidR="001174E2" w:rsidRPr="00385B6A" w:rsidRDefault="001174E2" w:rsidP="00DC4AB2">
            <w:pPr>
              <w:ind w:firstLine="567"/>
              <w:rPr>
                <w:rFonts w:cs="Times New Roman"/>
                <w:sz w:val="28"/>
                <w:szCs w:val="28"/>
                <w:highlight w:val="yellow"/>
              </w:rPr>
            </w:pPr>
            <w:r w:rsidRPr="00385B6A">
              <w:rPr>
                <w:rFonts w:cs="Times New Roman"/>
                <w:sz w:val="28"/>
                <w:szCs w:val="28"/>
                <w:highlight w:val="yellow"/>
              </w:rPr>
              <w:t xml:space="preserve"> </w:t>
            </w:r>
          </w:p>
          <w:p w:rsidR="001174E2" w:rsidRPr="006B1BB6" w:rsidRDefault="001174E2" w:rsidP="00DC4AB2">
            <w:pPr>
              <w:ind w:firstLine="567"/>
              <w:rPr>
                <w:rFonts w:cs="Times New Roman"/>
                <w:sz w:val="28"/>
                <w:szCs w:val="28"/>
              </w:rPr>
            </w:pPr>
            <w:r w:rsidRPr="006B1BB6">
              <w:rPr>
                <w:rFonts w:cs="Times New Roman"/>
                <w:sz w:val="28"/>
                <w:szCs w:val="28"/>
              </w:rPr>
              <w:t>С.М. Царахов</w:t>
            </w:r>
          </w:p>
          <w:p w:rsidR="001174E2" w:rsidRPr="006B1BB6" w:rsidRDefault="001174E2" w:rsidP="00DC4AB2">
            <w:pPr>
              <w:ind w:firstLine="567"/>
              <w:rPr>
                <w:rFonts w:cs="Times New Roman"/>
                <w:sz w:val="28"/>
                <w:szCs w:val="28"/>
              </w:rPr>
            </w:pPr>
          </w:p>
          <w:p w:rsidR="001174E2" w:rsidRPr="006B1BB6" w:rsidRDefault="001174E2" w:rsidP="00DC4AB2">
            <w:pPr>
              <w:ind w:firstLine="567"/>
              <w:rPr>
                <w:rFonts w:cs="Times New Roman"/>
                <w:sz w:val="28"/>
                <w:szCs w:val="28"/>
              </w:rPr>
            </w:pPr>
            <w:r>
              <w:rPr>
                <w:rFonts w:cs="Times New Roman"/>
                <w:sz w:val="28"/>
                <w:szCs w:val="28"/>
              </w:rPr>
              <w:t>П.Ю. Крыгина</w:t>
            </w:r>
          </w:p>
          <w:p w:rsidR="001174E2" w:rsidRPr="00385B6A" w:rsidRDefault="001174E2" w:rsidP="00DC4AB2">
            <w:pPr>
              <w:rPr>
                <w:rFonts w:cs="Times New Roman"/>
                <w:sz w:val="28"/>
                <w:szCs w:val="28"/>
                <w:highlight w:val="yellow"/>
              </w:rPr>
            </w:pPr>
          </w:p>
          <w:p w:rsidR="001174E2" w:rsidRPr="006B1BB6" w:rsidRDefault="001174E2" w:rsidP="00DC4AB2">
            <w:pPr>
              <w:ind w:firstLine="567"/>
              <w:rPr>
                <w:rFonts w:cs="Times New Roman"/>
                <w:sz w:val="28"/>
                <w:szCs w:val="28"/>
              </w:rPr>
            </w:pPr>
            <w:r w:rsidRPr="006B1BB6">
              <w:rPr>
                <w:rFonts w:cs="Times New Roman"/>
                <w:sz w:val="28"/>
                <w:szCs w:val="28"/>
              </w:rPr>
              <w:t>С.В. Казаков</w:t>
            </w:r>
          </w:p>
          <w:p w:rsidR="001174E2" w:rsidRPr="006B1BB6" w:rsidRDefault="001174E2" w:rsidP="00DC4AB2">
            <w:pPr>
              <w:ind w:firstLine="567"/>
              <w:rPr>
                <w:rFonts w:cs="Times New Roman"/>
                <w:sz w:val="28"/>
                <w:szCs w:val="28"/>
              </w:rPr>
            </w:pPr>
          </w:p>
          <w:p w:rsidR="001174E2" w:rsidRPr="006B1BB6" w:rsidRDefault="001174E2" w:rsidP="00DC4AB2">
            <w:pPr>
              <w:ind w:firstLine="567"/>
              <w:rPr>
                <w:rFonts w:cs="Times New Roman"/>
                <w:sz w:val="28"/>
                <w:szCs w:val="28"/>
              </w:rPr>
            </w:pPr>
            <w:r w:rsidRPr="006B1BB6">
              <w:rPr>
                <w:rFonts w:cs="Times New Roman"/>
                <w:sz w:val="28"/>
                <w:szCs w:val="28"/>
              </w:rPr>
              <w:t>И.В. Кудинова</w:t>
            </w:r>
          </w:p>
          <w:p w:rsidR="001174E2" w:rsidRPr="00385B6A" w:rsidRDefault="001174E2" w:rsidP="00DC4AB2">
            <w:pPr>
              <w:ind w:firstLine="567"/>
              <w:rPr>
                <w:rFonts w:cs="Times New Roman"/>
                <w:sz w:val="28"/>
                <w:szCs w:val="28"/>
                <w:highlight w:val="yellow"/>
              </w:rPr>
            </w:pPr>
          </w:p>
        </w:tc>
        <w:tc>
          <w:tcPr>
            <w:tcW w:w="1701" w:type="dxa"/>
            <w:tcBorders>
              <w:top w:val="single" w:sz="4" w:space="0" w:color="auto"/>
              <w:left w:val="single" w:sz="4" w:space="0" w:color="auto"/>
              <w:bottom w:val="single" w:sz="4" w:space="0" w:color="auto"/>
              <w:right w:val="single" w:sz="4" w:space="0" w:color="auto"/>
            </w:tcBorders>
          </w:tcPr>
          <w:p w:rsidR="001174E2" w:rsidRPr="00385B6A" w:rsidRDefault="001174E2" w:rsidP="00DC4AB2">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742950" cy="4383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993" cy="450165"/>
                          </a:xfrm>
                          <a:prstGeom prst="rect">
                            <a:avLst/>
                          </a:prstGeom>
                          <a:noFill/>
                          <a:ln>
                            <a:noFill/>
                          </a:ln>
                        </pic:spPr>
                      </pic:pic>
                    </a:graphicData>
                  </a:graphic>
                </wp:inline>
              </w:drawing>
            </w:r>
            <w:r>
              <w:rPr>
                <w:rFonts w:cs="Times New Roman"/>
                <w:sz w:val="28"/>
                <w:szCs w:val="28"/>
              </w:rPr>
              <w:t xml:space="preserve">                         </w:t>
            </w:r>
            <w:r w:rsidRPr="00841342">
              <w:rPr>
                <w:rFonts w:cs="Times New Roman"/>
                <w:noProof/>
                <w:sz w:val="28"/>
                <w:szCs w:val="28"/>
                <w:lang w:eastAsia="ru-RU"/>
              </w:rPr>
              <w:drawing>
                <wp:inline distT="0" distB="0" distL="0" distR="0">
                  <wp:extent cx="697101" cy="476250"/>
                  <wp:effectExtent l="0" t="0" r="0" b="0"/>
                  <wp:docPr id="2"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Крыгина.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6914" cy="496618"/>
                          </a:xfrm>
                          <a:prstGeom prst="rect">
                            <a:avLst/>
                          </a:prstGeom>
                          <a:noFill/>
                          <a:ln>
                            <a:noFill/>
                          </a:ln>
                        </pic:spPr>
                      </pic:pic>
                    </a:graphicData>
                  </a:graphic>
                </wp:inline>
              </w:drawing>
            </w:r>
            <w:r>
              <w:rPr>
                <w:rFonts w:cs="Times New Roman"/>
                <w:sz w:val="28"/>
                <w:szCs w:val="28"/>
              </w:rPr>
              <w:t xml:space="preserve"> </w:t>
            </w:r>
          </w:p>
          <w:p w:rsidR="001174E2" w:rsidRPr="00385B6A" w:rsidRDefault="001174E2" w:rsidP="00DC4AB2">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826077" cy="5143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29460" cy="516457"/>
                          </a:xfrm>
                          <a:prstGeom prst="rect">
                            <a:avLst/>
                          </a:prstGeom>
                          <a:noFill/>
                          <a:ln>
                            <a:noFill/>
                          </a:ln>
                        </pic:spPr>
                      </pic:pic>
                    </a:graphicData>
                  </a:graphic>
                </wp:inline>
              </w:drawing>
            </w:r>
          </w:p>
          <w:p w:rsidR="001174E2" w:rsidRPr="00385B6A" w:rsidRDefault="001174E2" w:rsidP="00DC4AB2">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675947" cy="400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4208" cy="404939"/>
                          </a:xfrm>
                          <a:prstGeom prst="rect">
                            <a:avLst/>
                          </a:prstGeom>
                          <a:noFill/>
                          <a:ln>
                            <a:noFill/>
                          </a:ln>
                        </pic:spPr>
                      </pic:pic>
                    </a:graphicData>
                  </a:graphic>
                </wp:inline>
              </w:drawing>
            </w:r>
          </w:p>
          <w:p w:rsidR="001174E2" w:rsidRPr="00385B6A" w:rsidRDefault="001174E2" w:rsidP="00DC4AB2">
            <w:pPr>
              <w:rPr>
                <w:rFonts w:cs="Times New Roman"/>
                <w:sz w:val="28"/>
                <w:szCs w:val="28"/>
                <w:highlight w:val="yellow"/>
              </w:rPr>
            </w:pPr>
          </w:p>
        </w:tc>
      </w:tr>
    </w:tbl>
    <w:p w:rsidR="001174E2" w:rsidRDefault="001174E2" w:rsidP="001174E2">
      <w:pPr>
        <w:pStyle w:val="a9"/>
        <w:jc w:val="center"/>
        <w:rPr>
          <w:sz w:val="28"/>
          <w:szCs w:val="28"/>
        </w:rPr>
      </w:pPr>
    </w:p>
    <w:p w:rsidR="001174E2" w:rsidRDefault="001174E2" w:rsidP="001174E2">
      <w:pPr>
        <w:ind w:right="-58"/>
        <w:jc w:val="center"/>
        <w:rPr>
          <w:color w:val="000000"/>
          <w:sz w:val="28"/>
          <w:szCs w:val="28"/>
        </w:rPr>
      </w:pPr>
    </w:p>
    <w:p w:rsidR="001174E2" w:rsidRDefault="001174E2" w:rsidP="001174E2">
      <w:pPr>
        <w:ind w:right="-58"/>
        <w:jc w:val="center"/>
        <w:rPr>
          <w:color w:val="000000"/>
          <w:sz w:val="28"/>
          <w:szCs w:val="28"/>
        </w:rPr>
      </w:pPr>
    </w:p>
    <w:p w:rsidR="001174E2" w:rsidRDefault="001174E2" w:rsidP="001174E2">
      <w:pPr>
        <w:ind w:right="-58"/>
        <w:jc w:val="center"/>
        <w:rPr>
          <w:color w:val="000000"/>
          <w:sz w:val="28"/>
          <w:szCs w:val="28"/>
        </w:rPr>
      </w:pPr>
    </w:p>
    <w:p w:rsidR="001174E2" w:rsidRDefault="001174E2" w:rsidP="001174E2">
      <w:pPr>
        <w:ind w:right="-58"/>
        <w:jc w:val="center"/>
        <w:rPr>
          <w:color w:val="000000"/>
          <w:sz w:val="28"/>
          <w:szCs w:val="28"/>
        </w:rPr>
      </w:pPr>
    </w:p>
    <w:p w:rsidR="00FA27A9" w:rsidRDefault="00FA27A9" w:rsidP="00FA27A9">
      <w:pPr>
        <w:ind w:right="-58"/>
        <w:contextualSpacing/>
        <w:jc w:val="center"/>
        <w:rPr>
          <w:color w:val="000000"/>
          <w:sz w:val="28"/>
          <w:szCs w:val="28"/>
        </w:rPr>
      </w:pPr>
    </w:p>
    <w:p w:rsidR="00FA27A9" w:rsidRDefault="00FA27A9" w:rsidP="00FA27A9">
      <w:pPr>
        <w:ind w:right="-58"/>
        <w:contextualSpacing/>
        <w:jc w:val="center"/>
        <w:rPr>
          <w:color w:val="000000"/>
          <w:sz w:val="28"/>
          <w:szCs w:val="28"/>
        </w:rPr>
      </w:pPr>
    </w:p>
    <w:p w:rsidR="00FA27A9" w:rsidRDefault="00FA27A9" w:rsidP="00FA27A9">
      <w:pPr>
        <w:ind w:right="-58"/>
        <w:contextualSpacing/>
        <w:jc w:val="center"/>
        <w:rPr>
          <w:color w:val="000000"/>
          <w:sz w:val="28"/>
          <w:szCs w:val="28"/>
        </w:rPr>
      </w:pPr>
    </w:p>
    <w:p w:rsidR="00FA27A9" w:rsidRDefault="00FA27A9" w:rsidP="00FA27A9">
      <w:pPr>
        <w:ind w:right="-58"/>
        <w:contextualSpacing/>
        <w:jc w:val="center"/>
        <w:rPr>
          <w:color w:val="000000"/>
          <w:sz w:val="28"/>
          <w:szCs w:val="28"/>
        </w:rPr>
      </w:pPr>
    </w:p>
    <w:p w:rsidR="00FA27A9" w:rsidRDefault="00FA27A9" w:rsidP="00FA27A9">
      <w:pPr>
        <w:ind w:right="-58"/>
        <w:contextualSpacing/>
        <w:jc w:val="center"/>
        <w:rPr>
          <w:color w:val="000000"/>
          <w:sz w:val="28"/>
          <w:szCs w:val="28"/>
        </w:rPr>
      </w:pPr>
    </w:p>
    <w:p w:rsidR="00FA27A9" w:rsidRDefault="00FA27A9"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844496" w:rsidRDefault="00844496" w:rsidP="00FA27A9">
      <w:pPr>
        <w:ind w:right="-58"/>
        <w:contextualSpacing/>
        <w:jc w:val="center"/>
        <w:rPr>
          <w:color w:val="000000"/>
          <w:sz w:val="28"/>
          <w:szCs w:val="28"/>
        </w:rPr>
      </w:pPr>
    </w:p>
    <w:p w:rsidR="00FA27A9" w:rsidRDefault="00FA27A9" w:rsidP="00FA27A9">
      <w:pPr>
        <w:ind w:right="-58"/>
        <w:contextualSpacing/>
        <w:jc w:val="center"/>
        <w:rPr>
          <w:color w:val="000000"/>
          <w:sz w:val="28"/>
          <w:szCs w:val="28"/>
        </w:rPr>
      </w:pPr>
    </w:p>
    <w:p w:rsidR="007E7D12" w:rsidRDefault="007E7D12" w:rsidP="00FA27A9">
      <w:pPr>
        <w:ind w:right="-58"/>
        <w:contextualSpacing/>
        <w:jc w:val="center"/>
        <w:rPr>
          <w:color w:val="000000"/>
          <w:sz w:val="28"/>
          <w:szCs w:val="28"/>
        </w:rPr>
        <w:sectPr w:rsidR="007E7D12" w:rsidSect="007E7D12">
          <w:headerReference w:type="first" r:id="rId19"/>
          <w:pgSz w:w="11905" w:h="16837" w:code="9"/>
          <w:pgMar w:top="397" w:right="851" w:bottom="295" w:left="1134" w:header="567" w:footer="454" w:gutter="0"/>
          <w:pgNumType w:start="2"/>
          <w:cols w:space="720"/>
          <w:titlePg/>
          <w:docGrid w:linePitch="360"/>
        </w:sectPr>
      </w:pPr>
    </w:p>
    <w:p w:rsidR="00FA27A9" w:rsidRDefault="00FA27A9" w:rsidP="00FA27A9">
      <w:pPr>
        <w:ind w:right="-58"/>
        <w:contextualSpacing/>
        <w:jc w:val="center"/>
        <w:rPr>
          <w:color w:val="000000"/>
          <w:sz w:val="28"/>
          <w:szCs w:val="28"/>
        </w:rPr>
      </w:pPr>
    </w:p>
    <w:p w:rsidR="00FA27A9" w:rsidRPr="00E0512F" w:rsidRDefault="00FA27A9" w:rsidP="00FA27A9">
      <w:pPr>
        <w:pStyle w:val="a9"/>
        <w:jc w:val="center"/>
        <w:rPr>
          <w:sz w:val="28"/>
          <w:szCs w:val="28"/>
        </w:rPr>
      </w:pPr>
      <w:r w:rsidRPr="00E0512F">
        <w:rPr>
          <w:sz w:val="28"/>
          <w:szCs w:val="28"/>
        </w:rPr>
        <w:t>СОСТАВ ПРОЕКТА</w:t>
      </w:r>
    </w:p>
    <w:p w:rsidR="00FA27A9" w:rsidRPr="00B1319A" w:rsidRDefault="00FA27A9" w:rsidP="00FA27A9">
      <w:pPr>
        <w:ind w:firstLine="567"/>
        <w:contextualSpacing/>
        <w:jc w:val="center"/>
        <w:rPr>
          <w:b/>
          <w:sz w:val="36"/>
          <w:szCs w:val="36"/>
        </w:rPr>
      </w:pPr>
    </w:p>
    <w:p w:rsidR="00800253" w:rsidRPr="00277642" w:rsidRDefault="00800253" w:rsidP="00800253">
      <w:pPr>
        <w:pStyle w:val="aff8"/>
        <w:rPr>
          <w:color w:val="000000"/>
          <w:sz w:val="26"/>
          <w:szCs w:val="26"/>
        </w:rPr>
      </w:pPr>
      <w:r w:rsidRPr="00277642">
        <w:rPr>
          <w:color w:val="000000"/>
          <w:sz w:val="26"/>
          <w:szCs w:val="26"/>
        </w:rPr>
        <w:t>I. Текстовые материалы</w:t>
      </w:r>
    </w:p>
    <w:tbl>
      <w:tblPr>
        <w:tblStyle w:val="af3"/>
        <w:tblW w:w="0" w:type="auto"/>
        <w:jc w:val="center"/>
        <w:tblLook w:val="04A0"/>
      </w:tblPr>
      <w:tblGrid>
        <w:gridCol w:w="959"/>
        <w:gridCol w:w="8614"/>
      </w:tblGrid>
      <w:tr w:rsidR="00800253" w:rsidRPr="00277642" w:rsidTr="0094361A">
        <w:trPr>
          <w:jc w:val="center"/>
        </w:trPr>
        <w:tc>
          <w:tcPr>
            <w:tcW w:w="959" w:type="dxa"/>
          </w:tcPr>
          <w:p w:rsidR="00800253" w:rsidRPr="00277642" w:rsidRDefault="00800253" w:rsidP="0094361A">
            <w:pPr>
              <w:jc w:val="center"/>
              <w:rPr>
                <w:b/>
              </w:rPr>
            </w:pPr>
            <w:r w:rsidRPr="00277642">
              <w:rPr>
                <w:b/>
                <w:color w:val="000000"/>
              </w:rPr>
              <w:t>№</w:t>
            </w:r>
          </w:p>
        </w:tc>
        <w:tc>
          <w:tcPr>
            <w:tcW w:w="8614" w:type="dxa"/>
          </w:tcPr>
          <w:p w:rsidR="00800253" w:rsidRPr="00277642" w:rsidRDefault="00800253" w:rsidP="0094361A">
            <w:pPr>
              <w:jc w:val="center"/>
              <w:rPr>
                <w:b/>
              </w:rPr>
            </w:pPr>
            <w:r w:rsidRPr="00277642">
              <w:rPr>
                <w:b/>
                <w:color w:val="000000"/>
              </w:rPr>
              <w:t>Наименование материалов</w:t>
            </w:r>
          </w:p>
        </w:tc>
      </w:tr>
      <w:tr w:rsidR="00800253" w:rsidRPr="00277642" w:rsidTr="0094361A">
        <w:trPr>
          <w:jc w:val="center"/>
        </w:trPr>
        <w:tc>
          <w:tcPr>
            <w:tcW w:w="959" w:type="dxa"/>
          </w:tcPr>
          <w:p w:rsidR="00800253" w:rsidRPr="00277642" w:rsidRDefault="00800253" w:rsidP="0094361A">
            <w:pPr>
              <w:jc w:val="center"/>
              <w:rPr>
                <w:b/>
              </w:rPr>
            </w:pPr>
            <w:r w:rsidRPr="00277642">
              <w:rPr>
                <w:b/>
              </w:rPr>
              <w:t>1</w:t>
            </w:r>
          </w:p>
        </w:tc>
        <w:tc>
          <w:tcPr>
            <w:tcW w:w="8614" w:type="dxa"/>
          </w:tcPr>
          <w:p w:rsidR="00800253" w:rsidRPr="00277642" w:rsidRDefault="00800253" w:rsidP="0094361A">
            <w:pPr>
              <w:jc w:val="center"/>
              <w:rPr>
                <w:b/>
              </w:rPr>
            </w:pPr>
            <w:r w:rsidRPr="00277642">
              <w:rPr>
                <w:b/>
              </w:rPr>
              <w:t>2</w:t>
            </w:r>
          </w:p>
        </w:tc>
      </w:tr>
      <w:tr w:rsidR="00800253" w:rsidRPr="00277642" w:rsidTr="0094361A">
        <w:trPr>
          <w:jc w:val="center"/>
        </w:trPr>
        <w:tc>
          <w:tcPr>
            <w:tcW w:w="959" w:type="dxa"/>
          </w:tcPr>
          <w:p w:rsidR="00800253" w:rsidRPr="00277642" w:rsidRDefault="00800253" w:rsidP="0094361A">
            <w:pPr>
              <w:jc w:val="center"/>
            </w:pPr>
            <w:r w:rsidRPr="00277642">
              <w:t>1</w:t>
            </w:r>
          </w:p>
        </w:tc>
        <w:tc>
          <w:tcPr>
            <w:tcW w:w="8614" w:type="dxa"/>
          </w:tcPr>
          <w:p w:rsidR="00800253" w:rsidRPr="00277642" w:rsidRDefault="00800253" w:rsidP="0094361A">
            <w:pPr>
              <w:jc w:val="center"/>
            </w:pPr>
            <w:r w:rsidRPr="00277642">
              <w:t>Часть I. Положение о территориальном планировании</w:t>
            </w:r>
          </w:p>
        </w:tc>
      </w:tr>
      <w:tr w:rsidR="00800253" w:rsidRPr="00277642" w:rsidTr="0094361A">
        <w:trPr>
          <w:jc w:val="center"/>
        </w:trPr>
        <w:tc>
          <w:tcPr>
            <w:tcW w:w="959" w:type="dxa"/>
          </w:tcPr>
          <w:p w:rsidR="00800253" w:rsidRPr="00277642" w:rsidRDefault="00800253" w:rsidP="0094361A">
            <w:pPr>
              <w:jc w:val="center"/>
            </w:pPr>
            <w:r w:rsidRPr="00277642">
              <w:t>2</w:t>
            </w:r>
          </w:p>
        </w:tc>
        <w:tc>
          <w:tcPr>
            <w:tcW w:w="8614" w:type="dxa"/>
          </w:tcPr>
          <w:p w:rsidR="00800253" w:rsidRPr="00277642" w:rsidRDefault="00800253" w:rsidP="0094361A">
            <w:pPr>
              <w:jc w:val="center"/>
            </w:pPr>
            <w:r w:rsidRPr="00277642">
              <w:t>Часть II. Материалы по обоснованию генерального плана</w:t>
            </w:r>
          </w:p>
        </w:tc>
      </w:tr>
    </w:tbl>
    <w:p w:rsidR="00800253" w:rsidRPr="00277642" w:rsidRDefault="00800253" w:rsidP="00800253">
      <w:pPr>
        <w:ind w:firstLine="567"/>
        <w:jc w:val="center"/>
        <w:rPr>
          <w:b/>
          <w:sz w:val="36"/>
          <w:szCs w:val="36"/>
        </w:rPr>
      </w:pPr>
    </w:p>
    <w:p w:rsidR="00800253" w:rsidRPr="00277642" w:rsidRDefault="00800253" w:rsidP="00800253">
      <w:pPr>
        <w:pStyle w:val="aff8"/>
        <w:rPr>
          <w:color w:val="000000"/>
          <w:sz w:val="26"/>
          <w:szCs w:val="26"/>
        </w:rPr>
      </w:pPr>
      <w:r w:rsidRPr="00277642">
        <w:rPr>
          <w:color w:val="000000"/>
          <w:sz w:val="26"/>
          <w:szCs w:val="26"/>
        </w:rPr>
        <w:t>II. Графические материалы</w:t>
      </w:r>
    </w:p>
    <w:tbl>
      <w:tblPr>
        <w:tblStyle w:val="af3"/>
        <w:tblW w:w="0" w:type="auto"/>
        <w:jc w:val="center"/>
        <w:tblLook w:val="04A0"/>
      </w:tblPr>
      <w:tblGrid>
        <w:gridCol w:w="1101"/>
        <w:gridCol w:w="6945"/>
        <w:gridCol w:w="1527"/>
      </w:tblGrid>
      <w:tr w:rsidR="00800253" w:rsidRPr="00277642" w:rsidTr="0094361A">
        <w:trPr>
          <w:jc w:val="center"/>
        </w:trPr>
        <w:tc>
          <w:tcPr>
            <w:tcW w:w="1101" w:type="dxa"/>
            <w:vAlign w:val="center"/>
          </w:tcPr>
          <w:p w:rsidR="00800253" w:rsidRPr="00277642" w:rsidRDefault="00800253" w:rsidP="0094361A">
            <w:pPr>
              <w:jc w:val="center"/>
              <w:rPr>
                <w:b/>
                <w:color w:val="000000"/>
              </w:rPr>
            </w:pPr>
            <w:r w:rsidRPr="00277642">
              <w:rPr>
                <w:b/>
                <w:color w:val="000000"/>
              </w:rPr>
              <w:t xml:space="preserve">№ </w:t>
            </w:r>
          </w:p>
        </w:tc>
        <w:tc>
          <w:tcPr>
            <w:tcW w:w="6945" w:type="dxa"/>
            <w:vAlign w:val="center"/>
          </w:tcPr>
          <w:p w:rsidR="00800253" w:rsidRPr="00277642" w:rsidRDefault="00800253" w:rsidP="0094361A">
            <w:pPr>
              <w:jc w:val="center"/>
              <w:rPr>
                <w:b/>
                <w:color w:val="000000"/>
              </w:rPr>
            </w:pPr>
            <w:r w:rsidRPr="00277642">
              <w:rPr>
                <w:b/>
                <w:color w:val="000000"/>
              </w:rPr>
              <w:t>Наименование картографического материала</w:t>
            </w:r>
          </w:p>
        </w:tc>
        <w:tc>
          <w:tcPr>
            <w:tcW w:w="1527" w:type="dxa"/>
            <w:vAlign w:val="center"/>
          </w:tcPr>
          <w:p w:rsidR="00800253" w:rsidRPr="00277642" w:rsidRDefault="00800253" w:rsidP="0094361A">
            <w:pPr>
              <w:jc w:val="center"/>
              <w:rPr>
                <w:b/>
                <w:color w:val="000000"/>
              </w:rPr>
            </w:pPr>
            <w:r w:rsidRPr="00277642">
              <w:rPr>
                <w:b/>
                <w:color w:val="000000"/>
              </w:rPr>
              <w:t>Масштаб</w:t>
            </w:r>
          </w:p>
        </w:tc>
      </w:tr>
      <w:tr w:rsidR="00800253" w:rsidRPr="00277642" w:rsidTr="0094361A">
        <w:trPr>
          <w:jc w:val="center"/>
        </w:trPr>
        <w:tc>
          <w:tcPr>
            <w:tcW w:w="1101" w:type="dxa"/>
          </w:tcPr>
          <w:p w:rsidR="00800253" w:rsidRPr="00277642" w:rsidRDefault="00800253" w:rsidP="0094361A">
            <w:pPr>
              <w:jc w:val="center"/>
              <w:rPr>
                <w:b/>
              </w:rPr>
            </w:pPr>
            <w:r w:rsidRPr="00277642">
              <w:rPr>
                <w:b/>
              </w:rPr>
              <w:t>1</w:t>
            </w:r>
          </w:p>
        </w:tc>
        <w:tc>
          <w:tcPr>
            <w:tcW w:w="6945" w:type="dxa"/>
          </w:tcPr>
          <w:p w:rsidR="00800253" w:rsidRPr="00277642" w:rsidRDefault="00800253" w:rsidP="0094361A">
            <w:pPr>
              <w:jc w:val="center"/>
              <w:rPr>
                <w:b/>
              </w:rPr>
            </w:pPr>
            <w:r w:rsidRPr="00277642">
              <w:rPr>
                <w:b/>
              </w:rPr>
              <w:t>2</w:t>
            </w:r>
          </w:p>
        </w:tc>
        <w:tc>
          <w:tcPr>
            <w:tcW w:w="1527" w:type="dxa"/>
          </w:tcPr>
          <w:p w:rsidR="00800253" w:rsidRPr="00277642" w:rsidRDefault="00800253" w:rsidP="0094361A">
            <w:pPr>
              <w:jc w:val="center"/>
              <w:rPr>
                <w:b/>
              </w:rPr>
            </w:pPr>
            <w:r w:rsidRPr="00277642">
              <w:rPr>
                <w:b/>
              </w:rPr>
              <w:t>3</w:t>
            </w:r>
          </w:p>
        </w:tc>
      </w:tr>
      <w:tr w:rsidR="00800253" w:rsidRPr="00277642" w:rsidTr="0094361A">
        <w:trPr>
          <w:jc w:val="center"/>
        </w:trPr>
        <w:tc>
          <w:tcPr>
            <w:tcW w:w="1101" w:type="dxa"/>
          </w:tcPr>
          <w:p w:rsidR="00800253" w:rsidRPr="00277642" w:rsidRDefault="00800253" w:rsidP="0094361A">
            <w:pPr>
              <w:jc w:val="center"/>
              <w:rPr>
                <w:b/>
                <w:i/>
              </w:rPr>
            </w:pPr>
            <w:r w:rsidRPr="00277642">
              <w:rPr>
                <w:b/>
                <w:i/>
              </w:rPr>
              <w:t>1</w:t>
            </w:r>
          </w:p>
        </w:tc>
        <w:tc>
          <w:tcPr>
            <w:tcW w:w="8472" w:type="dxa"/>
            <w:gridSpan w:val="2"/>
          </w:tcPr>
          <w:p w:rsidR="00800253" w:rsidRPr="00277642" w:rsidRDefault="00800253" w:rsidP="0094361A">
            <w:pPr>
              <w:jc w:val="center"/>
              <w:rPr>
                <w:b/>
                <w:i/>
              </w:rPr>
            </w:pPr>
            <w:r w:rsidRPr="00277642">
              <w:rPr>
                <w:b/>
                <w:i/>
                <w:color w:val="000000"/>
                <w:sz w:val="26"/>
                <w:szCs w:val="26"/>
              </w:rPr>
              <w:t>Положение о территориальном планировании</w:t>
            </w:r>
          </w:p>
        </w:tc>
      </w:tr>
      <w:tr w:rsidR="00800253" w:rsidRPr="00277642" w:rsidTr="0094361A">
        <w:trPr>
          <w:jc w:val="center"/>
        </w:trPr>
        <w:tc>
          <w:tcPr>
            <w:tcW w:w="1101" w:type="dxa"/>
          </w:tcPr>
          <w:p w:rsidR="00800253" w:rsidRPr="00277642" w:rsidRDefault="00800253" w:rsidP="0094361A">
            <w:pPr>
              <w:jc w:val="center"/>
              <w:rPr>
                <w:b/>
              </w:rPr>
            </w:pPr>
          </w:p>
        </w:tc>
        <w:tc>
          <w:tcPr>
            <w:tcW w:w="6945" w:type="dxa"/>
          </w:tcPr>
          <w:p w:rsidR="00800253" w:rsidRPr="00B93BFD" w:rsidRDefault="00800253" w:rsidP="0094361A"/>
        </w:tc>
        <w:tc>
          <w:tcPr>
            <w:tcW w:w="1527" w:type="dxa"/>
            <w:vAlign w:val="center"/>
          </w:tcPr>
          <w:p w:rsidR="00800253" w:rsidRDefault="00800253" w:rsidP="0094361A">
            <w:pPr>
              <w:jc w:val="center"/>
            </w:pPr>
          </w:p>
        </w:tc>
      </w:tr>
      <w:tr w:rsidR="00800253" w:rsidRPr="00277642" w:rsidTr="0094361A">
        <w:trPr>
          <w:jc w:val="center"/>
        </w:trPr>
        <w:tc>
          <w:tcPr>
            <w:tcW w:w="1101" w:type="dxa"/>
          </w:tcPr>
          <w:p w:rsidR="00800253" w:rsidRPr="00277642" w:rsidRDefault="00800253" w:rsidP="0094361A">
            <w:pPr>
              <w:jc w:val="center"/>
              <w:rPr>
                <w:b/>
              </w:rPr>
            </w:pPr>
          </w:p>
        </w:tc>
        <w:tc>
          <w:tcPr>
            <w:tcW w:w="6945" w:type="dxa"/>
          </w:tcPr>
          <w:p w:rsidR="00800253" w:rsidRPr="00B93BFD" w:rsidRDefault="00800253" w:rsidP="0094361A"/>
        </w:tc>
        <w:tc>
          <w:tcPr>
            <w:tcW w:w="1527" w:type="dxa"/>
            <w:vAlign w:val="center"/>
          </w:tcPr>
          <w:p w:rsidR="00800253" w:rsidRDefault="00800253" w:rsidP="0094361A">
            <w:pPr>
              <w:jc w:val="center"/>
            </w:pPr>
          </w:p>
        </w:tc>
      </w:tr>
      <w:tr w:rsidR="00800253" w:rsidRPr="00277642" w:rsidTr="0094361A">
        <w:trPr>
          <w:jc w:val="center"/>
        </w:trPr>
        <w:tc>
          <w:tcPr>
            <w:tcW w:w="1101" w:type="dxa"/>
          </w:tcPr>
          <w:p w:rsidR="00800253" w:rsidRPr="00277642" w:rsidRDefault="00800253" w:rsidP="0094361A">
            <w:pPr>
              <w:jc w:val="center"/>
              <w:rPr>
                <w:b/>
              </w:rPr>
            </w:pPr>
          </w:p>
        </w:tc>
        <w:tc>
          <w:tcPr>
            <w:tcW w:w="6945" w:type="dxa"/>
          </w:tcPr>
          <w:p w:rsidR="00800253" w:rsidRPr="00B93BFD" w:rsidRDefault="00800253" w:rsidP="0094361A"/>
        </w:tc>
        <w:tc>
          <w:tcPr>
            <w:tcW w:w="1527" w:type="dxa"/>
            <w:vAlign w:val="center"/>
          </w:tcPr>
          <w:p w:rsidR="00800253" w:rsidRDefault="00800253" w:rsidP="0094361A">
            <w:pPr>
              <w:jc w:val="center"/>
            </w:pPr>
          </w:p>
        </w:tc>
      </w:tr>
      <w:tr w:rsidR="00800253" w:rsidRPr="00277642" w:rsidTr="0094361A">
        <w:trPr>
          <w:jc w:val="center"/>
        </w:trPr>
        <w:tc>
          <w:tcPr>
            <w:tcW w:w="1101" w:type="dxa"/>
            <w:vAlign w:val="center"/>
          </w:tcPr>
          <w:p w:rsidR="00800253" w:rsidRPr="00277642" w:rsidRDefault="00800253" w:rsidP="0094361A">
            <w:pPr>
              <w:jc w:val="center"/>
              <w:rPr>
                <w:b/>
                <w:i/>
                <w:color w:val="000000"/>
                <w:sz w:val="26"/>
                <w:szCs w:val="26"/>
              </w:rPr>
            </w:pPr>
            <w:r w:rsidRPr="00277642">
              <w:rPr>
                <w:b/>
                <w:i/>
                <w:color w:val="000000"/>
                <w:sz w:val="26"/>
                <w:szCs w:val="26"/>
              </w:rPr>
              <w:t>2</w:t>
            </w:r>
          </w:p>
        </w:tc>
        <w:tc>
          <w:tcPr>
            <w:tcW w:w="8472" w:type="dxa"/>
            <w:gridSpan w:val="2"/>
            <w:vAlign w:val="center"/>
          </w:tcPr>
          <w:p w:rsidR="00800253" w:rsidRPr="00277642" w:rsidRDefault="00800253" w:rsidP="0094361A">
            <w:pPr>
              <w:jc w:val="center"/>
              <w:rPr>
                <w:b/>
                <w:i/>
              </w:rPr>
            </w:pPr>
            <w:r w:rsidRPr="00277642">
              <w:rPr>
                <w:b/>
                <w:i/>
                <w:color w:val="000000"/>
                <w:sz w:val="26"/>
                <w:szCs w:val="26"/>
              </w:rPr>
              <w:t>Материалы по обоснованию</w:t>
            </w:r>
          </w:p>
        </w:tc>
      </w:tr>
      <w:tr w:rsidR="00800253" w:rsidRPr="00277642" w:rsidTr="0094361A">
        <w:trPr>
          <w:jc w:val="center"/>
        </w:trPr>
        <w:tc>
          <w:tcPr>
            <w:tcW w:w="1101" w:type="dxa"/>
          </w:tcPr>
          <w:p w:rsidR="00800253" w:rsidRPr="00277642" w:rsidRDefault="00800253" w:rsidP="0094361A">
            <w:pPr>
              <w:jc w:val="center"/>
              <w:rPr>
                <w:b/>
              </w:rPr>
            </w:pPr>
          </w:p>
        </w:tc>
        <w:tc>
          <w:tcPr>
            <w:tcW w:w="6945" w:type="dxa"/>
            <w:vAlign w:val="center"/>
          </w:tcPr>
          <w:p w:rsidR="00800253" w:rsidRPr="00277642" w:rsidRDefault="00800253" w:rsidP="0094361A">
            <w:pPr>
              <w:rPr>
                <w:b/>
              </w:rPr>
            </w:pPr>
          </w:p>
        </w:tc>
        <w:tc>
          <w:tcPr>
            <w:tcW w:w="1527" w:type="dxa"/>
            <w:vAlign w:val="center"/>
          </w:tcPr>
          <w:p w:rsidR="00800253" w:rsidRDefault="00800253" w:rsidP="0094361A">
            <w:pPr>
              <w:jc w:val="center"/>
            </w:pPr>
          </w:p>
        </w:tc>
      </w:tr>
      <w:tr w:rsidR="00800253" w:rsidRPr="00277642" w:rsidTr="0094361A">
        <w:trPr>
          <w:jc w:val="center"/>
        </w:trPr>
        <w:tc>
          <w:tcPr>
            <w:tcW w:w="1101" w:type="dxa"/>
          </w:tcPr>
          <w:p w:rsidR="00800253" w:rsidRPr="00277642" w:rsidRDefault="00800253" w:rsidP="0094361A">
            <w:pPr>
              <w:jc w:val="center"/>
              <w:rPr>
                <w:b/>
              </w:rPr>
            </w:pPr>
          </w:p>
        </w:tc>
        <w:tc>
          <w:tcPr>
            <w:tcW w:w="6945" w:type="dxa"/>
            <w:vAlign w:val="center"/>
          </w:tcPr>
          <w:p w:rsidR="00800253" w:rsidRPr="00277642" w:rsidRDefault="00800253" w:rsidP="0094361A">
            <w:pPr>
              <w:rPr>
                <w:b/>
              </w:rPr>
            </w:pPr>
          </w:p>
        </w:tc>
        <w:tc>
          <w:tcPr>
            <w:tcW w:w="1527" w:type="dxa"/>
            <w:vAlign w:val="center"/>
          </w:tcPr>
          <w:p w:rsidR="00800253" w:rsidRDefault="00800253" w:rsidP="0094361A">
            <w:pPr>
              <w:jc w:val="center"/>
            </w:pPr>
          </w:p>
        </w:tc>
      </w:tr>
      <w:tr w:rsidR="00800253" w:rsidRPr="00277642" w:rsidTr="0094361A">
        <w:trPr>
          <w:jc w:val="center"/>
        </w:trPr>
        <w:tc>
          <w:tcPr>
            <w:tcW w:w="1101" w:type="dxa"/>
          </w:tcPr>
          <w:p w:rsidR="00800253" w:rsidRPr="00277642" w:rsidRDefault="00800253" w:rsidP="0094361A">
            <w:pPr>
              <w:jc w:val="center"/>
              <w:rPr>
                <w:b/>
              </w:rPr>
            </w:pPr>
          </w:p>
        </w:tc>
        <w:tc>
          <w:tcPr>
            <w:tcW w:w="6945" w:type="dxa"/>
            <w:vAlign w:val="center"/>
          </w:tcPr>
          <w:p w:rsidR="00800253" w:rsidRPr="00277642" w:rsidRDefault="00800253" w:rsidP="0094361A">
            <w:pPr>
              <w:rPr>
                <w:b/>
              </w:rPr>
            </w:pPr>
          </w:p>
        </w:tc>
        <w:tc>
          <w:tcPr>
            <w:tcW w:w="1527" w:type="dxa"/>
            <w:vAlign w:val="center"/>
          </w:tcPr>
          <w:p w:rsidR="00800253" w:rsidRDefault="00800253" w:rsidP="0094361A">
            <w:pPr>
              <w:jc w:val="center"/>
            </w:pPr>
          </w:p>
        </w:tc>
      </w:tr>
      <w:tr w:rsidR="00800253" w:rsidRPr="00277642" w:rsidTr="0094361A">
        <w:trPr>
          <w:jc w:val="center"/>
        </w:trPr>
        <w:tc>
          <w:tcPr>
            <w:tcW w:w="1101" w:type="dxa"/>
          </w:tcPr>
          <w:p w:rsidR="00800253" w:rsidRPr="00277642" w:rsidRDefault="00800253" w:rsidP="0094361A">
            <w:pPr>
              <w:jc w:val="center"/>
              <w:rPr>
                <w:b/>
              </w:rPr>
            </w:pPr>
          </w:p>
        </w:tc>
        <w:tc>
          <w:tcPr>
            <w:tcW w:w="6945" w:type="dxa"/>
            <w:vAlign w:val="center"/>
          </w:tcPr>
          <w:p w:rsidR="00800253" w:rsidRPr="00277642" w:rsidRDefault="00800253" w:rsidP="0094361A">
            <w:pPr>
              <w:rPr>
                <w:b/>
              </w:rPr>
            </w:pPr>
          </w:p>
        </w:tc>
        <w:tc>
          <w:tcPr>
            <w:tcW w:w="1527" w:type="dxa"/>
            <w:vAlign w:val="center"/>
          </w:tcPr>
          <w:p w:rsidR="00800253" w:rsidRDefault="00800253" w:rsidP="0094361A">
            <w:pPr>
              <w:jc w:val="center"/>
            </w:pPr>
          </w:p>
        </w:tc>
      </w:tr>
      <w:tr w:rsidR="00800253" w:rsidRPr="00277642" w:rsidTr="0094361A">
        <w:trPr>
          <w:jc w:val="center"/>
        </w:trPr>
        <w:tc>
          <w:tcPr>
            <w:tcW w:w="1101" w:type="dxa"/>
          </w:tcPr>
          <w:p w:rsidR="00800253" w:rsidRPr="00277642" w:rsidRDefault="00800253" w:rsidP="0094361A">
            <w:pPr>
              <w:jc w:val="center"/>
              <w:rPr>
                <w:b/>
              </w:rPr>
            </w:pPr>
          </w:p>
        </w:tc>
        <w:tc>
          <w:tcPr>
            <w:tcW w:w="6945" w:type="dxa"/>
            <w:vAlign w:val="center"/>
          </w:tcPr>
          <w:p w:rsidR="00800253" w:rsidRPr="00277642" w:rsidRDefault="00800253" w:rsidP="0094361A">
            <w:pPr>
              <w:tabs>
                <w:tab w:val="left" w:pos="855"/>
              </w:tabs>
              <w:rPr>
                <w:b/>
              </w:rPr>
            </w:pPr>
          </w:p>
        </w:tc>
        <w:tc>
          <w:tcPr>
            <w:tcW w:w="1527" w:type="dxa"/>
            <w:vAlign w:val="center"/>
          </w:tcPr>
          <w:p w:rsidR="00800253" w:rsidRDefault="00800253" w:rsidP="0094361A">
            <w:pPr>
              <w:jc w:val="center"/>
            </w:pPr>
          </w:p>
        </w:tc>
      </w:tr>
    </w:tbl>
    <w:p w:rsidR="00FA27A9" w:rsidRDefault="00FA27A9"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pPr>
    </w:p>
    <w:p w:rsidR="00FA27A9" w:rsidRDefault="00FA27A9"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pPr>
    </w:p>
    <w:p w:rsidR="00E44BB7" w:rsidRDefault="00E44BB7"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sectPr w:rsidR="00E44BB7" w:rsidSect="007E7D12">
          <w:pgSz w:w="11905" w:h="16837" w:code="9"/>
          <w:pgMar w:top="397" w:right="851" w:bottom="295" w:left="1134" w:header="567" w:footer="454" w:gutter="0"/>
          <w:pgNumType w:start="2"/>
          <w:cols w:space="720"/>
          <w:docGrid w:linePitch="360"/>
        </w:sectPr>
      </w:pPr>
    </w:p>
    <w:p w:rsidR="005D3BAD" w:rsidRDefault="005D3BAD" w:rsidP="00E0512F">
      <w:pPr>
        <w:pStyle w:val="a9"/>
        <w:jc w:val="center"/>
        <w:rPr>
          <w:sz w:val="28"/>
          <w:szCs w:val="28"/>
        </w:rPr>
      </w:pPr>
      <w:r w:rsidRPr="00E0512F">
        <w:rPr>
          <w:sz w:val="28"/>
          <w:szCs w:val="28"/>
        </w:rPr>
        <w:lastRenderedPageBreak/>
        <w:t>СОДЕРЖАНИЕ</w:t>
      </w:r>
    </w:p>
    <w:p w:rsidR="00842BCD" w:rsidRDefault="007E19C8" w:rsidP="00842BCD">
      <w:pPr>
        <w:pStyle w:val="18"/>
        <w:tabs>
          <w:tab w:val="right" w:leader="underscore" w:pos="9910"/>
        </w:tabs>
        <w:jc w:val="both"/>
        <w:rPr>
          <w:rFonts w:asciiTheme="minorHAnsi" w:eastAsiaTheme="minorEastAsia" w:hAnsiTheme="minorHAnsi" w:cstheme="minorBidi"/>
          <w:b w:val="0"/>
          <w:bCs w:val="0"/>
          <w:caps w:val="0"/>
          <w:noProof/>
          <w:sz w:val="22"/>
          <w:szCs w:val="22"/>
          <w:lang w:eastAsia="ru-RU"/>
        </w:rPr>
      </w:pPr>
      <w:r w:rsidRPr="007E19C8">
        <w:rPr>
          <w:sz w:val="28"/>
          <w:szCs w:val="28"/>
        </w:rPr>
        <w:fldChar w:fldCharType="begin"/>
      </w:r>
      <w:r w:rsidR="008E4B65">
        <w:rPr>
          <w:sz w:val="28"/>
          <w:szCs w:val="28"/>
        </w:rPr>
        <w:instrText xml:space="preserve"> TOC \o "1-3" \h \z \u </w:instrText>
      </w:r>
      <w:r w:rsidRPr="007E19C8">
        <w:rPr>
          <w:sz w:val="28"/>
          <w:szCs w:val="28"/>
        </w:rPr>
        <w:fldChar w:fldCharType="separate"/>
      </w:r>
      <w:hyperlink w:anchor="_Toc138405795" w:history="1">
        <w:r w:rsidR="00842BCD" w:rsidRPr="009461A6">
          <w:rPr>
            <w:rStyle w:val="af2"/>
            <w:noProof/>
          </w:rPr>
          <w:t>Общие положения</w:t>
        </w:r>
        <w:r w:rsidR="00842BCD">
          <w:rPr>
            <w:noProof/>
            <w:webHidden/>
          </w:rPr>
          <w:tab/>
        </w:r>
        <w:r>
          <w:rPr>
            <w:noProof/>
            <w:webHidden/>
          </w:rPr>
          <w:fldChar w:fldCharType="begin"/>
        </w:r>
        <w:r w:rsidR="00842BCD">
          <w:rPr>
            <w:noProof/>
            <w:webHidden/>
          </w:rPr>
          <w:instrText xml:space="preserve"> PAGEREF _Toc138405795 \h </w:instrText>
        </w:r>
        <w:r>
          <w:rPr>
            <w:noProof/>
            <w:webHidden/>
          </w:rPr>
        </w:r>
        <w:r>
          <w:rPr>
            <w:noProof/>
            <w:webHidden/>
          </w:rPr>
          <w:fldChar w:fldCharType="separate"/>
        </w:r>
        <w:r w:rsidR="00842BCD">
          <w:rPr>
            <w:noProof/>
            <w:webHidden/>
          </w:rPr>
          <w:t>4</w:t>
        </w:r>
        <w:r>
          <w:rPr>
            <w:noProof/>
            <w:webHidden/>
          </w:rPr>
          <w:fldChar w:fldCharType="end"/>
        </w:r>
      </w:hyperlink>
    </w:p>
    <w:p w:rsidR="00842BCD" w:rsidRDefault="007E19C8" w:rsidP="00842BCD">
      <w:pPr>
        <w:pStyle w:val="18"/>
        <w:tabs>
          <w:tab w:val="right" w:leader="underscore" w:pos="9910"/>
        </w:tabs>
        <w:jc w:val="both"/>
        <w:rPr>
          <w:rFonts w:asciiTheme="minorHAnsi" w:eastAsiaTheme="minorEastAsia" w:hAnsiTheme="minorHAnsi" w:cstheme="minorBidi"/>
          <w:b w:val="0"/>
          <w:bCs w:val="0"/>
          <w:caps w:val="0"/>
          <w:noProof/>
          <w:sz w:val="22"/>
          <w:szCs w:val="22"/>
          <w:lang w:eastAsia="ru-RU"/>
        </w:rPr>
      </w:pPr>
      <w:hyperlink w:anchor="_Toc138405796" w:history="1">
        <w:r w:rsidR="00842BCD" w:rsidRPr="009461A6">
          <w:rPr>
            <w:rStyle w:val="af2"/>
            <w:noProof/>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842BCD">
          <w:rPr>
            <w:noProof/>
            <w:webHidden/>
          </w:rPr>
          <w:tab/>
        </w:r>
        <w:r>
          <w:rPr>
            <w:noProof/>
            <w:webHidden/>
          </w:rPr>
          <w:fldChar w:fldCharType="begin"/>
        </w:r>
        <w:r w:rsidR="00842BCD">
          <w:rPr>
            <w:noProof/>
            <w:webHidden/>
          </w:rPr>
          <w:instrText xml:space="preserve"> PAGEREF _Toc138405796 \h </w:instrText>
        </w:r>
        <w:r>
          <w:rPr>
            <w:noProof/>
            <w:webHidden/>
          </w:rPr>
        </w:r>
        <w:r>
          <w:rPr>
            <w:noProof/>
            <w:webHidden/>
          </w:rPr>
          <w:fldChar w:fldCharType="separate"/>
        </w:r>
        <w:r w:rsidR="00842BCD">
          <w:rPr>
            <w:noProof/>
            <w:webHidden/>
          </w:rPr>
          <w:t>5</w:t>
        </w:r>
        <w:r>
          <w:rPr>
            <w:noProof/>
            <w:webHidden/>
          </w:rPr>
          <w:fldChar w:fldCharType="end"/>
        </w:r>
      </w:hyperlink>
    </w:p>
    <w:p w:rsidR="00842BCD" w:rsidRDefault="007E19C8" w:rsidP="00842BCD">
      <w:pPr>
        <w:pStyle w:val="18"/>
        <w:tabs>
          <w:tab w:val="right" w:leader="underscore" w:pos="9910"/>
        </w:tabs>
        <w:jc w:val="both"/>
        <w:rPr>
          <w:rFonts w:asciiTheme="minorHAnsi" w:eastAsiaTheme="minorEastAsia" w:hAnsiTheme="minorHAnsi" w:cstheme="minorBidi"/>
          <w:b w:val="0"/>
          <w:bCs w:val="0"/>
          <w:caps w:val="0"/>
          <w:noProof/>
          <w:sz w:val="22"/>
          <w:szCs w:val="22"/>
          <w:lang w:eastAsia="ru-RU"/>
        </w:rPr>
      </w:pPr>
      <w:hyperlink w:anchor="_Toc138405797" w:history="1">
        <w:r w:rsidR="00842BCD" w:rsidRPr="009461A6">
          <w:rPr>
            <w:rStyle w:val="af2"/>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842BCD">
          <w:rPr>
            <w:noProof/>
            <w:webHidden/>
          </w:rPr>
          <w:tab/>
        </w:r>
        <w:r>
          <w:rPr>
            <w:noProof/>
            <w:webHidden/>
          </w:rPr>
          <w:fldChar w:fldCharType="begin"/>
        </w:r>
        <w:r w:rsidR="00842BCD">
          <w:rPr>
            <w:noProof/>
            <w:webHidden/>
          </w:rPr>
          <w:instrText xml:space="preserve"> PAGEREF _Toc138405797 \h </w:instrText>
        </w:r>
        <w:r>
          <w:rPr>
            <w:noProof/>
            <w:webHidden/>
          </w:rPr>
        </w:r>
        <w:r>
          <w:rPr>
            <w:noProof/>
            <w:webHidden/>
          </w:rPr>
          <w:fldChar w:fldCharType="separate"/>
        </w:r>
        <w:r w:rsidR="00842BCD">
          <w:rPr>
            <w:noProof/>
            <w:webHidden/>
          </w:rPr>
          <w:t>5</w:t>
        </w:r>
        <w:r>
          <w:rPr>
            <w:noProof/>
            <w:webHidden/>
          </w:rPr>
          <w:fldChar w:fldCharType="end"/>
        </w:r>
      </w:hyperlink>
    </w:p>
    <w:p w:rsidR="00842BCD" w:rsidRDefault="007E19C8" w:rsidP="00842BCD">
      <w:pPr>
        <w:pStyle w:val="25"/>
        <w:tabs>
          <w:tab w:val="right" w:leader="underscore" w:pos="9910"/>
        </w:tabs>
        <w:jc w:val="both"/>
        <w:rPr>
          <w:rFonts w:asciiTheme="minorHAnsi" w:eastAsiaTheme="minorEastAsia" w:hAnsiTheme="minorHAnsi" w:cstheme="minorBidi"/>
          <w:smallCaps w:val="0"/>
          <w:noProof/>
          <w:sz w:val="22"/>
          <w:szCs w:val="22"/>
          <w:lang w:eastAsia="ru-RU"/>
        </w:rPr>
      </w:pPr>
      <w:hyperlink w:anchor="_Toc138405798" w:history="1">
        <w:r w:rsidR="00842BCD" w:rsidRPr="009461A6">
          <w:rPr>
            <w:rStyle w:val="af2"/>
            <w:rFonts w:cs="Times New Roman"/>
            <w:b/>
            <w:noProof/>
          </w:rPr>
          <w:t xml:space="preserve">2.1. Параметры функциональных зон </w:t>
        </w:r>
        <w:r w:rsidR="001956EC">
          <w:rPr>
            <w:rStyle w:val="af2"/>
            <w:rFonts w:cs="Times New Roman"/>
            <w:b/>
            <w:noProof/>
          </w:rPr>
          <w:t>городского поселения</w:t>
        </w:r>
        <w:r w:rsidR="00842BCD" w:rsidRPr="009461A6">
          <w:rPr>
            <w:rStyle w:val="af2"/>
            <w:rFonts w:cs="Times New Roman"/>
            <w:b/>
            <w:noProof/>
          </w:rPr>
          <w:t>.</w:t>
        </w:r>
        <w:r w:rsidR="00842BCD">
          <w:rPr>
            <w:noProof/>
            <w:webHidden/>
          </w:rPr>
          <w:tab/>
        </w:r>
        <w:r>
          <w:rPr>
            <w:noProof/>
            <w:webHidden/>
          </w:rPr>
          <w:fldChar w:fldCharType="begin"/>
        </w:r>
        <w:r w:rsidR="00842BCD">
          <w:rPr>
            <w:noProof/>
            <w:webHidden/>
          </w:rPr>
          <w:instrText xml:space="preserve"> PAGEREF _Toc138405798 \h </w:instrText>
        </w:r>
        <w:r>
          <w:rPr>
            <w:noProof/>
            <w:webHidden/>
          </w:rPr>
        </w:r>
        <w:r>
          <w:rPr>
            <w:noProof/>
            <w:webHidden/>
          </w:rPr>
          <w:fldChar w:fldCharType="separate"/>
        </w:r>
        <w:r w:rsidR="00842BCD">
          <w:rPr>
            <w:noProof/>
            <w:webHidden/>
          </w:rPr>
          <w:t>5</w:t>
        </w:r>
        <w:r>
          <w:rPr>
            <w:noProof/>
            <w:webHidden/>
          </w:rPr>
          <w:fldChar w:fldCharType="end"/>
        </w:r>
      </w:hyperlink>
    </w:p>
    <w:p w:rsidR="00842BCD" w:rsidRDefault="007E19C8" w:rsidP="00842BCD">
      <w:pPr>
        <w:pStyle w:val="25"/>
        <w:tabs>
          <w:tab w:val="right" w:leader="underscore" w:pos="9910"/>
        </w:tabs>
        <w:jc w:val="both"/>
        <w:rPr>
          <w:rFonts w:asciiTheme="minorHAnsi" w:eastAsiaTheme="minorEastAsia" w:hAnsiTheme="minorHAnsi" w:cstheme="minorBidi"/>
          <w:smallCaps w:val="0"/>
          <w:noProof/>
          <w:sz w:val="22"/>
          <w:szCs w:val="22"/>
          <w:lang w:eastAsia="ru-RU"/>
        </w:rPr>
      </w:pPr>
      <w:hyperlink w:anchor="_Toc138405799" w:history="1">
        <w:r w:rsidR="00842BCD" w:rsidRPr="009461A6">
          <w:rPr>
            <w:rStyle w:val="af2"/>
            <w:rFonts w:cs="Times New Roman"/>
            <w:b/>
            <w:noProof/>
          </w:rPr>
          <w:t>2.2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842BCD">
          <w:rPr>
            <w:noProof/>
            <w:webHidden/>
          </w:rPr>
          <w:tab/>
        </w:r>
        <w:r>
          <w:rPr>
            <w:noProof/>
            <w:webHidden/>
          </w:rPr>
          <w:fldChar w:fldCharType="begin"/>
        </w:r>
        <w:r w:rsidR="00842BCD">
          <w:rPr>
            <w:noProof/>
            <w:webHidden/>
          </w:rPr>
          <w:instrText xml:space="preserve"> PAGEREF _Toc138405799 \h </w:instrText>
        </w:r>
        <w:r>
          <w:rPr>
            <w:noProof/>
            <w:webHidden/>
          </w:rPr>
        </w:r>
        <w:r>
          <w:rPr>
            <w:noProof/>
            <w:webHidden/>
          </w:rPr>
          <w:fldChar w:fldCharType="separate"/>
        </w:r>
        <w:r w:rsidR="00842BCD">
          <w:rPr>
            <w:noProof/>
            <w:webHidden/>
          </w:rPr>
          <w:t>8</w:t>
        </w:r>
        <w:r>
          <w:rPr>
            <w:noProof/>
            <w:webHidden/>
          </w:rPr>
          <w:fldChar w:fldCharType="end"/>
        </w:r>
      </w:hyperlink>
    </w:p>
    <w:p w:rsidR="00E0512F" w:rsidRPr="00E0512F" w:rsidRDefault="007E19C8" w:rsidP="00842BCD">
      <w:pPr>
        <w:pStyle w:val="a9"/>
        <w:jc w:val="both"/>
        <w:rPr>
          <w:sz w:val="28"/>
          <w:szCs w:val="28"/>
        </w:rPr>
      </w:pPr>
      <w:r>
        <w:rPr>
          <w:sz w:val="28"/>
          <w:szCs w:val="28"/>
        </w:rPr>
        <w:fldChar w:fldCharType="end"/>
      </w:r>
    </w:p>
    <w:p w:rsidR="00333BD5" w:rsidRPr="000E2B58" w:rsidRDefault="00333BD5" w:rsidP="00800253">
      <w:pPr>
        <w:pStyle w:val="1"/>
      </w:pPr>
      <w:r w:rsidRPr="000E2B58">
        <w:br w:type="page"/>
      </w:r>
    </w:p>
    <w:p w:rsidR="00800253" w:rsidRPr="00277642" w:rsidRDefault="00800253" w:rsidP="00800253">
      <w:pPr>
        <w:pStyle w:val="1"/>
      </w:pPr>
      <w:bookmarkStart w:id="0" w:name="_Toc138234145"/>
      <w:bookmarkStart w:id="1" w:name="_Toc138405795"/>
      <w:r w:rsidRPr="00277642">
        <w:lastRenderedPageBreak/>
        <w:t>Общие положения</w:t>
      </w:r>
      <w:bookmarkEnd w:id="0"/>
      <w:bookmarkEnd w:id="1"/>
    </w:p>
    <w:p w:rsidR="00842BCD" w:rsidRPr="00277642" w:rsidRDefault="00842BCD" w:rsidP="00842BCD">
      <w:pPr>
        <w:pStyle w:val="32"/>
        <w:shd w:val="clear" w:color="auto" w:fill="FFFFFF"/>
        <w:ind w:firstLine="556"/>
        <w:jc w:val="both"/>
        <w:rPr>
          <w:sz w:val="24"/>
          <w:szCs w:val="24"/>
        </w:rPr>
      </w:pPr>
      <w:r w:rsidRPr="00277642">
        <w:rPr>
          <w:rFonts w:eastAsia="Times New Roman" w:cs="Calibri"/>
          <w:sz w:val="24"/>
          <w:szCs w:val="24"/>
        </w:rPr>
        <w:t xml:space="preserve">Проект Генерального плана </w:t>
      </w:r>
      <w:r w:rsidR="001956EC">
        <w:rPr>
          <w:rFonts w:eastAsia="Times New Roman" w:cs="Calibri"/>
          <w:sz w:val="24"/>
          <w:szCs w:val="24"/>
        </w:rPr>
        <w:t>городского поселения</w:t>
      </w:r>
      <w:r w:rsidRPr="00277642">
        <w:rPr>
          <w:rFonts w:eastAsia="Times New Roman" w:cs="Calibri"/>
          <w:sz w:val="24"/>
          <w:szCs w:val="24"/>
        </w:rPr>
        <w:t xml:space="preserve"> </w:t>
      </w:r>
      <w:r w:rsidR="001956EC">
        <w:rPr>
          <w:rFonts w:eastAsia="Times New Roman" w:cs="Calibri"/>
          <w:sz w:val="24"/>
          <w:szCs w:val="24"/>
        </w:rPr>
        <w:t>город Юхнов</w:t>
      </w:r>
      <w:r w:rsidRPr="00277642">
        <w:rPr>
          <w:rFonts w:eastAsia="Times New Roman" w:cs="Calibri"/>
          <w:sz w:val="24"/>
          <w:szCs w:val="24"/>
        </w:rPr>
        <w:t xml:space="preserve"> </w:t>
      </w:r>
      <w:r w:rsidR="001956EC">
        <w:rPr>
          <w:rFonts w:eastAsia="Times New Roman" w:cs="Calibri"/>
          <w:sz w:val="24"/>
          <w:szCs w:val="24"/>
        </w:rPr>
        <w:t>Юхновского</w:t>
      </w:r>
      <w:r w:rsidRPr="00277642">
        <w:rPr>
          <w:rFonts w:eastAsia="Times New Roman" w:cs="Calibri"/>
          <w:sz w:val="24"/>
          <w:szCs w:val="24"/>
        </w:rPr>
        <w:t xml:space="preserve"> район</w:t>
      </w:r>
      <w:r>
        <w:rPr>
          <w:rFonts w:eastAsia="Times New Roman" w:cs="Calibri"/>
          <w:sz w:val="24"/>
          <w:szCs w:val="24"/>
        </w:rPr>
        <w:t>а</w:t>
      </w:r>
      <w:r w:rsidRPr="00277642">
        <w:rPr>
          <w:rFonts w:eastAsia="Times New Roman" w:cs="Calibri"/>
          <w:sz w:val="24"/>
          <w:szCs w:val="24"/>
        </w:rPr>
        <w:t xml:space="preserve"> Калужской области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842BCD" w:rsidRPr="00277642" w:rsidRDefault="00842BCD" w:rsidP="00842BCD">
      <w:pPr>
        <w:ind w:firstLine="556"/>
        <w:jc w:val="both"/>
      </w:pPr>
      <w:r w:rsidRPr="00277642">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Калужской области, иными нормативно-правовыми документами, необходимые для подготовки документации по территориальному планированию.</w:t>
      </w:r>
    </w:p>
    <w:p w:rsidR="00842BCD" w:rsidRPr="00277642" w:rsidRDefault="00842BCD" w:rsidP="00842BCD">
      <w:pPr>
        <w:ind w:firstLine="567"/>
        <w:jc w:val="both"/>
        <w:rPr>
          <w:b/>
        </w:rPr>
      </w:pPr>
    </w:p>
    <w:p w:rsidR="00842BCD" w:rsidRDefault="00842BCD" w:rsidP="00842BCD">
      <w:pPr>
        <w:tabs>
          <w:tab w:val="left" w:pos="1134"/>
        </w:tabs>
        <w:autoSpaceDE w:val="0"/>
        <w:autoSpaceDN w:val="0"/>
        <w:adjustRightInd w:val="0"/>
        <w:ind w:firstLine="567"/>
        <w:jc w:val="both"/>
        <w:rPr>
          <w:rFonts w:cs="Times New Roman"/>
          <w:b/>
        </w:rPr>
      </w:pPr>
      <w:r w:rsidRPr="00277642">
        <w:rPr>
          <w:rFonts w:cs="Times New Roman"/>
          <w:b/>
        </w:rPr>
        <w:t>Основание для разработки проекта:</w:t>
      </w:r>
    </w:p>
    <w:p w:rsidR="00842BCD" w:rsidRPr="003F6321" w:rsidRDefault="00842BCD" w:rsidP="00842BCD">
      <w:pPr>
        <w:pStyle w:val="32"/>
        <w:shd w:val="clear" w:color="auto" w:fill="FFFFFF"/>
        <w:ind w:firstLine="556"/>
        <w:jc w:val="both"/>
        <w:rPr>
          <w:rFonts w:eastAsia="Times New Roman" w:cs="Calibri"/>
          <w:sz w:val="24"/>
          <w:szCs w:val="24"/>
        </w:rPr>
      </w:pPr>
      <w:r>
        <w:rPr>
          <w:rFonts w:eastAsia="Times New Roman" w:cs="Calibri"/>
          <w:sz w:val="24"/>
          <w:szCs w:val="24"/>
        </w:rPr>
        <w:t xml:space="preserve">1. </w:t>
      </w:r>
      <w:r w:rsidRPr="003F6321">
        <w:rPr>
          <w:rFonts w:eastAsia="Times New Roman" w:cs="Calibri"/>
          <w:sz w:val="24"/>
          <w:szCs w:val="24"/>
        </w:rPr>
        <w:t xml:space="preserve">Муниципальный контракт № </w:t>
      </w:r>
      <w:r w:rsidR="001956EC" w:rsidRPr="001956EC">
        <w:rPr>
          <w:rFonts w:eastAsia="Times New Roman" w:cs="Calibri"/>
          <w:sz w:val="24"/>
          <w:szCs w:val="24"/>
        </w:rPr>
        <w:t>0137300016123000006</w:t>
      </w:r>
      <w:r w:rsidRPr="003F6321">
        <w:rPr>
          <w:rFonts w:eastAsia="Times New Roman" w:cs="Calibri"/>
          <w:sz w:val="24"/>
          <w:szCs w:val="24"/>
        </w:rPr>
        <w:t xml:space="preserve"> от «</w:t>
      </w:r>
      <w:r w:rsidR="001956EC">
        <w:rPr>
          <w:rFonts w:eastAsia="Times New Roman" w:cs="Calibri"/>
          <w:sz w:val="24"/>
          <w:szCs w:val="24"/>
        </w:rPr>
        <w:t>24</w:t>
      </w:r>
      <w:r w:rsidRPr="003F6321">
        <w:rPr>
          <w:rFonts w:eastAsia="Times New Roman" w:cs="Calibri"/>
          <w:sz w:val="24"/>
          <w:szCs w:val="24"/>
        </w:rPr>
        <w:t xml:space="preserve">» </w:t>
      </w:r>
      <w:r w:rsidR="001956EC">
        <w:rPr>
          <w:rFonts w:eastAsia="Times New Roman" w:cs="Calibri"/>
          <w:sz w:val="24"/>
          <w:szCs w:val="24"/>
        </w:rPr>
        <w:t>апреля</w:t>
      </w:r>
      <w:r w:rsidRPr="003F6321">
        <w:rPr>
          <w:rFonts w:eastAsia="Times New Roman" w:cs="Calibri"/>
          <w:sz w:val="24"/>
          <w:szCs w:val="24"/>
        </w:rPr>
        <w:t xml:space="preserve"> 2023 г</w:t>
      </w:r>
    </w:p>
    <w:p w:rsidR="00842BCD" w:rsidRPr="00277642" w:rsidRDefault="00842BCD" w:rsidP="00842BCD">
      <w:pPr>
        <w:tabs>
          <w:tab w:val="num" w:pos="432"/>
        </w:tabs>
        <w:ind w:firstLine="567"/>
        <w:jc w:val="both"/>
        <w:rPr>
          <w:b/>
        </w:rPr>
      </w:pPr>
    </w:p>
    <w:p w:rsidR="00842BCD" w:rsidRPr="00277642" w:rsidRDefault="00842BCD" w:rsidP="00842BCD">
      <w:pPr>
        <w:tabs>
          <w:tab w:val="num" w:pos="432"/>
        </w:tabs>
        <w:ind w:firstLine="567"/>
        <w:jc w:val="both"/>
        <w:rPr>
          <w:b/>
        </w:rPr>
      </w:pPr>
      <w:r w:rsidRPr="00277642">
        <w:rPr>
          <w:b/>
        </w:rPr>
        <w:t>Цели Генерального плана:</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А также обеспечение устойчивого развития городского поселения, как на ближайшие годы, так и в долгосрочной перспективе.</w:t>
      </w:r>
    </w:p>
    <w:p w:rsidR="00842BCD" w:rsidRPr="00277642" w:rsidRDefault="00842BCD" w:rsidP="00842BCD">
      <w:pPr>
        <w:tabs>
          <w:tab w:val="num" w:pos="432"/>
          <w:tab w:val="left" w:pos="1260"/>
        </w:tabs>
        <w:ind w:firstLine="567"/>
        <w:jc w:val="both"/>
        <w:rPr>
          <w:b/>
        </w:rPr>
      </w:pPr>
    </w:p>
    <w:p w:rsidR="00842BCD" w:rsidRPr="00277642" w:rsidRDefault="00842BCD" w:rsidP="00842BCD">
      <w:pPr>
        <w:tabs>
          <w:tab w:val="num" w:pos="432"/>
          <w:tab w:val="left" w:pos="1260"/>
        </w:tabs>
        <w:ind w:firstLine="567"/>
        <w:jc w:val="both"/>
        <w:rPr>
          <w:b/>
        </w:rPr>
      </w:pPr>
      <w:r w:rsidRPr="00277642">
        <w:rPr>
          <w:b/>
        </w:rPr>
        <w:t>Задачи Генерального плана:</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сохранения окружающей природной среды;</w:t>
      </w:r>
    </w:p>
    <w:p w:rsidR="00842BCD" w:rsidRPr="00277642" w:rsidRDefault="00842BCD" w:rsidP="00842BCD">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842BCD" w:rsidRPr="00277642" w:rsidRDefault="00842BCD" w:rsidP="00842BCD">
      <w:pPr>
        <w:tabs>
          <w:tab w:val="num" w:pos="432"/>
        </w:tabs>
        <w:ind w:firstLine="567"/>
        <w:jc w:val="both"/>
      </w:pPr>
    </w:p>
    <w:p w:rsidR="00842BCD" w:rsidRPr="00277642" w:rsidRDefault="00842BCD" w:rsidP="00842BCD">
      <w:pPr>
        <w:tabs>
          <w:tab w:val="num" w:pos="432"/>
        </w:tabs>
        <w:ind w:firstLine="567"/>
        <w:jc w:val="both"/>
      </w:pPr>
      <w:r w:rsidRPr="00277642">
        <w:t>В материалах Генерального плана муниципального образования установлены следующие сроки его реализации:</w:t>
      </w:r>
    </w:p>
    <w:p w:rsidR="00842BCD" w:rsidRPr="00277642" w:rsidRDefault="00842BCD" w:rsidP="00842BCD">
      <w:pPr>
        <w:pStyle w:val="17"/>
        <w:shd w:val="clear" w:color="auto" w:fill="auto"/>
        <w:tabs>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исходный год - 202</w:t>
      </w:r>
      <w:r>
        <w:rPr>
          <w:rFonts w:cs="Calibri"/>
          <w:color w:val="000000" w:themeColor="text1"/>
          <w:sz w:val="24"/>
          <w:szCs w:val="24"/>
          <w:lang w:eastAsia="ar-SA"/>
        </w:rPr>
        <w:t>3</w:t>
      </w:r>
      <w:r w:rsidRPr="00277642">
        <w:rPr>
          <w:rFonts w:cs="Calibri"/>
          <w:color w:val="000000" w:themeColor="text1"/>
          <w:sz w:val="24"/>
          <w:szCs w:val="24"/>
          <w:lang w:eastAsia="ar-SA"/>
        </w:rPr>
        <w:t xml:space="preserve"> г.,</w:t>
      </w:r>
    </w:p>
    <w:p w:rsidR="00842BCD" w:rsidRPr="00277642" w:rsidRDefault="00842BCD" w:rsidP="00842BCD">
      <w:pPr>
        <w:pStyle w:val="17"/>
        <w:shd w:val="clear" w:color="auto" w:fill="auto"/>
        <w:tabs>
          <w:tab w:val="left" w:pos="0"/>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 этап – 202</w:t>
      </w:r>
      <w:r>
        <w:rPr>
          <w:rFonts w:cs="Calibri"/>
          <w:color w:val="000000" w:themeColor="text1"/>
          <w:sz w:val="24"/>
          <w:szCs w:val="24"/>
          <w:lang w:eastAsia="ar-SA"/>
        </w:rPr>
        <w:t>3</w:t>
      </w:r>
      <w:r w:rsidRPr="00277642">
        <w:rPr>
          <w:rFonts w:cs="Calibri"/>
          <w:color w:val="000000" w:themeColor="text1"/>
          <w:sz w:val="24"/>
          <w:szCs w:val="24"/>
          <w:lang w:eastAsia="ar-SA"/>
        </w:rPr>
        <w:t>-203</w:t>
      </w:r>
      <w:r>
        <w:rPr>
          <w:rFonts w:cs="Calibri"/>
          <w:color w:val="000000" w:themeColor="text1"/>
          <w:sz w:val="24"/>
          <w:szCs w:val="24"/>
          <w:lang w:eastAsia="ar-SA"/>
        </w:rPr>
        <w:t>3</w:t>
      </w:r>
      <w:r w:rsidRPr="00277642">
        <w:rPr>
          <w:rFonts w:cs="Calibri"/>
          <w:color w:val="000000" w:themeColor="text1"/>
          <w:sz w:val="24"/>
          <w:szCs w:val="24"/>
          <w:lang w:eastAsia="ar-SA"/>
        </w:rPr>
        <w:t xml:space="preserve"> гг. (первоочередные плановые мероприятия 3-10 лет);</w:t>
      </w:r>
    </w:p>
    <w:p w:rsidR="00842BCD" w:rsidRPr="00277642" w:rsidRDefault="00842BCD" w:rsidP="00842BCD">
      <w:pPr>
        <w:pStyle w:val="17"/>
        <w:shd w:val="clear" w:color="auto" w:fill="auto"/>
        <w:tabs>
          <w:tab w:val="left" w:pos="1179"/>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II этап – до 204</w:t>
      </w:r>
      <w:r>
        <w:rPr>
          <w:rFonts w:cs="Calibri"/>
          <w:color w:val="000000" w:themeColor="text1"/>
          <w:sz w:val="24"/>
          <w:szCs w:val="24"/>
          <w:lang w:eastAsia="ar-SA"/>
        </w:rPr>
        <w:t>3</w:t>
      </w:r>
      <w:r w:rsidRPr="00277642">
        <w:rPr>
          <w:rFonts w:cs="Calibri"/>
          <w:color w:val="000000" w:themeColor="text1"/>
          <w:sz w:val="24"/>
          <w:szCs w:val="24"/>
          <w:lang w:eastAsia="ar-SA"/>
        </w:rPr>
        <w:t xml:space="preserve"> г. (расчетный срок Генерального плана, 20 лет).</w:t>
      </w:r>
    </w:p>
    <w:p w:rsidR="009A11E4" w:rsidRPr="00800253" w:rsidRDefault="00800253" w:rsidP="00800253">
      <w:pPr>
        <w:pStyle w:val="1"/>
      </w:pPr>
      <w:bookmarkStart w:id="2" w:name="_Toc138405796"/>
      <w:r>
        <w:lastRenderedPageBreak/>
        <w:t xml:space="preserve">1. </w:t>
      </w:r>
      <w:r w:rsidR="009A11E4" w:rsidRPr="00306E20">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w:t>
      </w:r>
      <w:r w:rsidR="009A11E4" w:rsidRPr="00800253">
        <w:t xml:space="preserve"> зон с особыми условиями использования территорий в случае, если установление таких зон требуется в связ</w:t>
      </w:r>
      <w:r w:rsidR="006C7F3D" w:rsidRPr="00800253">
        <w:t>и с размещением данных объектов</w:t>
      </w:r>
      <w:bookmarkEnd w:id="2"/>
    </w:p>
    <w:p w:rsidR="0016713E" w:rsidRPr="00A8698C" w:rsidRDefault="0016713E" w:rsidP="0016713E">
      <w:pPr>
        <w:pStyle w:val="23"/>
        <w:spacing w:line="240" w:lineRule="auto"/>
        <w:ind w:left="284" w:firstLine="567"/>
        <w:contextualSpacing/>
        <w:jc w:val="both"/>
      </w:pPr>
      <w:bookmarkStart w:id="3" w:name="_Toc138405797"/>
      <w:r w:rsidRPr="00A8698C">
        <w:t xml:space="preserve">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представлены в таблице </w:t>
      </w:r>
      <w:r>
        <w:t>1</w:t>
      </w:r>
      <w:r w:rsidRPr="00A8698C">
        <w:t>.1.</w:t>
      </w:r>
    </w:p>
    <w:p w:rsidR="0016713E" w:rsidRPr="00A8698C" w:rsidRDefault="0016713E" w:rsidP="0016713E">
      <w:pPr>
        <w:pStyle w:val="23"/>
        <w:spacing w:line="240" w:lineRule="auto"/>
        <w:ind w:left="284" w:firstLine="567"/>
        <w:contextualSpacing/>
        <w:jc w:val="both"/>
      </w:pPr>
      <w:r w:rsidRPr="00A8698C">
        <w:t xml:space="preserve">Обоснование размещения объектов местного значения выполнено в текстовой части Части </w:t>
      </w:r>
      <w:r w:rsidRPr="00A8698C">
        <w:rPr>
          <w:lang w:val="en-US"/>
        </w:rPr>
        <w:t>II</w:t>
      </w:r>
      <w:r w:rsidRPr="00A8698C">
        <w:t xml:space="preserve"> «Материалов по обоснованию генерального плана».</w:t>
      </w:r>
    </w:p>
    <w:p w:rsidR="0016713E" w:rsidRPr="00B66E92" w:rsidRDefault="0016713E" w:rsidP="0016713E">
      <w:pPr>
        <w:pStyle w:val="23"/>
        <w:spacing w:line="240" w:lineRule="auto"/>
        <w:ind w:left="284" w:firstLine="567"/>
        <w:contextualSpacing/>
        <w:jc w:val="right"/>
        <w:rPr>
          <w:b/>
        </w:rPr>
      </w:pPr>
      <w:r w:rsidRPr="00B66E92">
        <w:rPr>
          <w:b/>
        </w:rPr>
        <w:t xml:space="preserve">Таблица </w:t>
      </w:r>
      <w:r>
        <w:rPr>
          <w:b/>
        </w:rPr>
        <w:t>1</w:t>
      </w:r>
      <w:r w:rsidRPr="00B66E92">
        <w:rPr>
          <w:b/>
        </w:rPr>
        <w:t>.1</w:t>
      </w:r>
      <w:r>
        <w:rPr>
          <w:b/>
        </w:rPr>
        <w:t>.</w:t>
      </w:r>
    </w:p>
    <w:p w:rsidR="0016713E" w:rsidRPr="00B21205" w:rsidRDefault="0016713E" w:rsidP="0016713E">
      <w:pPr>
        <w:jc w:val="right"/>
      </w:pPr>
      <w:r w:rsidRPr="001E2B72">
        <w:t xml:space="preserve">Перечень </w:t>
      </w:r>
      <w:r>
        <w:t xml:space="preserve">планируемых </w:t>
      </w:r>
      <w:r w:rsidRPr="001E2B72">
        <w:t>объектов местного</w:t>
      </w:r>
      <w:r>
        <w:t xml:space="preserve"> значения, </w:t>
      </w:r>
      <w:r w:rsidRPr="00A8698C">
        <w:rPr>
          <w:bCs/>
        </w:rPr>
        <w:t>мест размещения</w:t>
      </w:r>
      <w:r>
        <w:rPr>
          <w:bCs/>
        </w:rPr>
        <w:t xml:space="preserve"> планируемых </w:t>
      </w:r>
      <w:r w:rsidRPr="001E2B72">
        <w:t>объектов местного значения</w:t>
      </w:r>
      <w:r w:rsidRPr="00A8698C">
        <w:rPr>
          <w:bCs/>
        </w:rPr>
        <w:t>, обоснованных для включения в Положение о территориальном планировании</w:t>
      </w:r>
    </w:p>
    <w:tbl>
      <w:tblPr>
        <w:tblW w:w="9746" w:type="dxa"/>
        <w:jc w:val="center"/>
        <w:tblLayout w:type="fixed"/>
        <w:tblCellMar>
          <w:left w:w="102" w:type="dxa"/>
          <w:right w:w="102" w:type="dxa"/>
        </w:tblCellMar>
        <w:tblLook w:val="0000"/>
      </w:tblPr>
      <w:tblGrid>
        <w:gridCol w:w="554"/>
        <w:gridCol w:w="4845"/>
        <w:gridCol w:w="567"/>
        <w:gridCol w:w="1276"/>
        <w:gridCol w:w="1162"/>
        <w:gridCol w:w="1342"/>
      </w:tblGrid>
      <w:tr w:rsidR="0016713E" w:rsidRPr="000E6920" w:rsidTr="00B372BB">
        <w:trPr>
          <w:cantSplit/>
          <w:trHeight w:val="1960"/>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 xml:space="preserve">№ п/п </w:t>
            </w:r>
          </w:p>
        </w:tc>
        <w:tc>
          <w:tcPr>
            <w:tcW w:w="4845" w:type="dxa"/>
            <w:tcBorders>
              <w:top w:val="single" w:sz="1" w:space="0" w:color="000000"/>
              <w:left w:val="single" w:sz="1" w:space="0" w:color="000000"/>
              <w:bottom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16713E" w:rsidRPr="008E4B65" w:rsidRDefault="0016713E" w:rsidP="00B372BB">
            <w:pPr>
              <w:snapToGrid w:val="0"/>
              <w:jc w:val="center"/>
              <w:rPr>
                <w:b/>
              </w:rPr>
            </w:pPr>
            <w:r w:rsidRPr="008E4B65">
              <w:rPr>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16713E" w:rsidRPr="008E4B65" w:rsidRDefault="0016713E" w:rsidP="00B372BB">
            <w:pPr>
              <w:snapToGrid w:val="0"/>
              <w:jc w:val="center"/>
              <w:rPr>
                <w:b/>
              </w:rPr>
            </w:pPr>
            <w:r w:rsidRPr="008E4B65">
              <w:rPr>
                <w:b/>
              </w:rPr>
              <w:t>Примечание</w:t>
            </w:r>
          </w:p>
        </w:tc>
        <w:tc>
          <w:tcPr>
            <w:tcW w:w="1162"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16713E" w:rsidRPr="008E4B65" w:rsidRDefault="0016713E" w:rsidP="00B372BB">
            <w:pPr>
              <w:snapToGrid w:val="0"/>
              <w:jc w:val="center"/>
              <w:rPr>
                <w:b/>
              </w:rPr>
            </w:pPr>
            <w:r w:rsidRPr="008E4B65">
              <w:rPr>
                <w:b/>
              </w:rPr>
              <w:t>Функциональная зона по генеральному плану МО</w:t>
            </w:r>
          </w:p>
        </w:tc>
        <w:tc>
          <w:tcPr>
            <w:tcW w:w="1342"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16713E" w:rsidRPr="008E4B65" w:rsidRDefault="0016713E" w:rsidP="00B372BB">
            <w:pPr>
              <w:snapToGrid w:val="0"/>
              <w:jc w:val="center"/>
              <w:rPr>
                <w:b/>
              </w:rPr>
            </w:pPr>
            <w:r w:rsidRPr="008E4B65">
              <w:rPr>
                <w:b/>
              </w:rPr>
              <w:t>Наличие зон с особыми условиями использования территории</w:t>
            </w:r>
          </w:p>
        </w:tc>
      </w:tr>
      <w:tr w:rsidR="0016713E" w:rsidRPr="000E6920" w:rsidTr="00B372BB">
        <w:trPr>
          <w:trHeight w:val="315"/>
          <w:tblHeader/>
          <w:jc w:val="center"/>
        </w:trPr>
        <w:tc>
          <w:tcPr>
            <w:tcW w:w="554" w:type="dxa"/>
            <w:tcBorders>
              <w:left w:val="single" w:sz="1" w:space="0" w:color="000000"/>
              <w:bottom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1</w:t>
            </w:r>
          </w:p>
        </w:tc>
        <w:tc>
          <w:tcPr>
            <w:tcW w:w="4845" w:type="dxa"/>
            <w:tcBorders>
              <w:left w:val="single" w:sz="1" w:space="0" w:color="000000"/>
              <w:bottom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2</w:t>
            </w:r>
          </w:p>
        </w:tc>
        <w:tc>
          <w:tcPr>
            <w:tcW w:w="567" w:type="dxa"/>
            <w:tcBorders>
              <w:left w:val="single" w:sz="1" w:space="0" w:color="000000"/>
              <w:bottom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4</w:t>
            </w:r>
          </w:p>
        </w:tc>
        <w:tc>
          <w:tcPr>
            <w:tcW w:w="1162" w:type="dxa"/>
            <w:tcBorders>
              <w:left w:val="single" w:sz="1" w:space="0" w:color="000000"/>
              <w:bottom w:val="single" w:sz="1" w:space="0" w:color="000000"/>
              <w:right w:val="single" w:sz="1" w:space="0" w:color="000000"/>
            </w:tcBorders>
            <w:shd w:val="clear" w:color="auto" w:fill="FFFFFF"/>
          </w:tcPr>
          <w:p w:rsidR="0016713E" w:rsidRPr="008E4B65" w:rsidRDefault="0016713E" w:rsidP="00B372BB">
            <w:pPr>
              <w:snapToGrid w:val="0"/>
              <w:ind w:left="-87" w:right="3"/>
              <w:jc w:val="center"/>
              <w:rPr>
                <w:b/>
              </w:rPr>
            </w:pPr>
            <w:r w:rsidRPr="008E4B65">
              <w:rPr>
                <w:b/>
              </w:rPr>
              <w:t>5</w:t>
            </w:r>
          </w:p>
        </w:tc>
        <w:tc>
          <w:tcPr>
            <w:tcW w:w="1342" w:type="dxa"/>
            <w:tcBorders>
              <w:left w:val="single" w:sz="1" w:space="0" w:color="000000"/>
              <w:bottom w:val="single" w:sz="1" w:space="0" w:color="000000"/>
              <w:right w:val="single" w:sz="1" w:space="0" w:color="000000"/>
            </w:tcBorders>
            <w:shd w:val="clear" w:color="auto" w:fill="FFFFFF"/>
          </w:tcPr>
          <w:p w:rsidR="0016713E" w:rsidRPr="008E4B65" w:rsidRDefault="0016713E" w:rsidP="00B372BB">
            <w:pPr>
              <w:snapToGrid w:val="0"/>
              <w:ind w:left="-87" w:right="3"/>
              <w:jc w:val="center"/>
              <w:rPr>
                <w:b/>
              </w:rPr>
            </w:pPr>
            <w:r w:rsidRPr="008E4B65">
              <w:rPr>
                <w:b/>
              </w:rPr>
              <w:t>6</w:t>
            </w:r>
          </w:p>
        </w:tc>
      </w:tr>
      <w:tr w:rsidR="0016713E" w:rsidRPr="000E6920" w:rsidTr="00B372BB">
        <w:trPr>
          <w:trHeight w:val="315"/>
          <w:jc w:val="center"/>
        </w:trPr>
        <w:tc>
          <w:tcPr>
            <w:tcW w:w="554" w:type="dxa"/>
            <w:tcBorders>
              <w:left w:val="single" w:sz="1" w:space="0" w:color="000000"/>
              <w:bottom w:val="single" w:sz="1" w:space="0" w:color="000000"/>
            </w:tcBorders>
            <w:shd w:val="clear" w:color="auto" w:fill="FFFFFF"/>
            <w:vAlign w:val="center"/>
          </w:tcPr>
          <w:p w:rsidR="0016713E" w:rsidRPr="008E4B65" w:rsidRDefault="0016713E" w:rsidP="00B372BB">
            <w:pPr>
              <w:snapToGrid w:val="0"/>
              <w:ind w:left="-87" w:right="3"/>
              <w:jc w:val="center"/>
              <w:rPr>
                <w:b/>
              </w:rPr>
            </w:pPr>
            <w:r w:rsidRPr="008E4B65">
              <w:rPr>
                <w:b/>
              </w:rPr>
              <w:t>1</w:t>
            </w:r>
          </w:p>
        </w:tc>
        <w:tc>
          <w:tcPr>
            <w:tcW w:w="9192" w:type="dxa"/>
            <w:gridSpan w:val="5"/>
            <w:tcBorders>
              <w:left w:val="single" w:sz="1" w:space="0" w:color="000000"/>
              <w:bottom w:val="single" w:sz="1" w:space="0" w:color="000000"/>
              <w:right w:val="single" w:sz="1" w:space="0" w:color="000000"/>
            </w:tcBorders>
            <w:shd w:val="clear" w:color="auto" w:fill="FFFFFF"/>
            <w:vAlign w:val="center"/>
          </w:tcPr>
          <w:p w:rsidR="0016713E" w:rsidRPr="00221F7A" w:rsidRDefault="0016713E" w:rsidP="00B372BB">
            <w:pPr>
              <w:snapToGrid w:val="0"/>
              <w:ind w:left="-87" w:right="3"/>
              <w:jc w:val="center"/>
              <w:rPr>
                <w:b/>
                <w:caps/>
              </w:rPr>
            </w:pPr>
            <w:r w:rsidRPr="00221F7A">
              <w:rPr>
                <w:b/>
                <w:caps/>
              </w:rPr>
              <w:t>Объекты электро-, тепло-, газо- и водоснабжение населения, водоотведение</w:t>
            </w:r>
          </w:p>
        </w:tc>
      </w:tr>
      <w:tr w:rsidR="0016713E" w:rsidRPr="000E6920" w:rsidTr="00B372BB">
        <w:trPr>
          <w:trHeight w:val="315"/>
          <w:jc w:val="center"/>
        </w:trPr>
        <w:tc>
          <w:tcPr>
            <w:tcW w:w="554" w:type="dxa"/>
            <w:tcBorders>
              <w:left w:val="single" w:sz="1" w:space="0" w:color="000000"/>
              <w:bottom w:val="single" w:sz="1" w:space="0" w:color="000000"/>
            </w:tcBorders>
            <w:shd w:val="clear" w:color="auto" w:fill="FFFFFF"/>
          </w:tcPr>
          <w:p w:rsidR="0016713E" w:rsidRPr="000E6920" w:rsidRDefault="0016713E" w:rsidP="00B372BB">
            <w:pPr>
              <w:snapToGrid w:val="0"/>
              <w:ind w:left="-87" w:right="3"/>
              <w:jc w:val="center"/>
              <w:rPr>
                <w:b/>
                <w:color w:val="FF0000"/>
              </w:rPr>
            </w:pPr>
          </w:p>
        </w:tc>
        <w:tc>
          <w:tcPr>
            <w:tcW w:w="4845" w:type="dxa"/>
            <w:tcBorders>
              <w:left w:val="single" w:sz="1" w:space="0" w:color="000000"/>
              <w:bottom w:val="single" w:sz="1" w:space="0" w:color="000000"/>
            </w:tcBorders>
            <w:shd w:val="clear" w:color="auto" w:fill="FFFFFF"/>
            <w:vAlign w:val="center"/>
          </w:tcPr>
          <w:p w:rsidR="0016713E" w:rsidRPr="00E858EC" w:rsidRDefault="0016713E" w:rsidP="00B372BB">
            <w:pPr>
              <w:pStyle w:val="Default"/>
              <w:jc w:val="both"/>
              <w:rPr>
                <w:color w:val="auto"/>
                <w:highlight w:val="yellow"/>
              </w:rPr>
            </w:pPr>
          </w:p>
        </w:tc>
        <w:tc>
          <w:tcPr>
            <w:tcW w:w="567" w:type="dxa"/>
            <w:tcBorders>
              <w:left w:val="single" w:sz="1" w:space="0" w:color="000000"/>
              <w:bottom w:val="single" w:sz="1" w:space="0" w:color="000000"/>
            </w:tcBorders>
            <w:shd w:val="clear" w:color="auto" w:fill="FFFFFF"/>
            <w:vAlign w:val="center"/>
          </w:tcPr>
          <w:p w:rsidR="0016713E" w:rsidRPr="00E858EC" w:rsidRDefault="0016713E" w:rsidP="00B372BB">
            <w:pPr>
              <w:snapToGrid w:val="0"/>
              <w:jc w:val="center"/>
              <w:rPr>
                <w:b/>
                <w:highlight w:val="yellow"/>
              </w:rP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E858EC" w:rsidRDefault="0016713E" w:rsidP="00B372BB">
            <w:pPr>
              <w:snapToGrid w:val="0"/>
              <w:jc w:val="center"/>
              <w:rPr>
                <w:highlight w:val="yellow"/>
              </w:rPr>
            </w:pPr>
          </w:p>
        </w:tc>
        <w:tc>
          <w:tcPr>
            <w:tcW w:w="1162" w:type="dxa"/>
            <w:tcBorders>
              <w:left w:val="single" w:sz="1" w:space="0" w:color="000000"/>
              <w:bottom w:val="single" w:sz="1" w:space="0" w:color="000000"/>
              <w:right w:val="single" w:sz="1" w:space="0" w:color="000000"/>
            </w:tcBorders>
            <w:shd w:val="clear" w:color="auto" w:fill="FFFFFF"/>
          </w:tcPr>
          <w:p w:rsidR="0016713E" w:rsidRPr="00E858EC" w:rsidRDefault="0016713E" w:rsidP="00B372BB">
            <w:pPr>
              <w:snapToGrid w:val="0"/>
              <w:jc w:val="center"/>
              <w:rPr>
                <w:highlight w:val="yellow"/>
              </w:rPr>
            </w:pPr>
          </w:p>
        </w:tc>
        <w:tc>
          <w:tcPr>
            <w:tcW w:w="1342" w:type="dxa"/>
            <w:tcBorders>
              <w:left w:val="single" w:sz="1" w:space="0" w:color="000000"/>
              <w:bottom w:val="single" w:sz="1" w:space="0" w:color="000000"/>
              <w:right w:val="single" w:sz="1" w:space="0" w:color="000000"/>
            </w:tcBorders>
            <w:shd w:val="clear" w:color="auto" w:fill="FFFFFF"/>
          </w:tcPr>
          <w:p w:rsidR="0016713E" w:rsidRPr="00E858EC" w:rsidRDefault="0016713E" w:rsidP="00B372BB">
            <w:pPr>
              <w:snapToGrid w:val="0"/>
              <w:jc w:val="center"/>
              <w:rPr>
                <w:highlight w:val="yellow"/>
              </w:rP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8E4B65" w:rsidRDefault="0016713E" w:rsidP="00B372BB">
            <w:pPr>
              <w:snapToGrid w:val="0"/>
              <w:ind w:left="-87" w:right="3"/>
              <w:jc w:val="center"/>
              <w:rPr>
                <w:b/>
              </w:rPr>
            </w:pPr>
            <w:r w:rsidRPr="008E4B65">
              <w:rPr>
                <w:b/>
              </w:rPr>
              <w:t>2</w:t>
            </w:r>
          </w:p>
        </w:tc>
        <w:tc>
          <w:tcPr>
            <w:tcW w:w="9192" w:type="dxa"/>
            <w:gridSpan w:val="5"/>
            <w:tcBorders>
              <w:left w:val="single" w:sz="1" w:space="0" w:color="000000"/>
              <w:bottom w:val="single" w:sz="1" w:space="0" w:color="000000"/>
              <w:right w:val="single" w:sz="1" w:space="0" w:color="000000"/>
            </w:tcBorders>
            <w:shd w:val="clear" w:color="auto" w:fill="FFFFFF"/>
            <w:vAlign w:val="center"/>
          </w:tcPr>
          <w:p w:rsidR="0016713E" w:rsidRPr="00221F7A" w:rsidRDefault="0016713E" w:rsidP="00B372BB">
            <w:pPr>
              <w:snapToGrid w:val="0"/>
              <w:ind w:left="-87" w:right="3"/>
              <w:jc w:val="center"/>
              <w:rPr>
                <w:b/>
                <w:caps/>
              </w:rPr>
            </w:pPr>
            <w:r w:rsidRPr="00B03152">
              <w:rPr>
                <w:b/>
                <w:caps/>
              </w:rPr>
              <w:t>Автомобильные дороги местного значения</w:t>
            </w: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D27C93" w:rsidRDefault="0016713E" w:rsidP="00B372BB">
            <w:pPr>
              <w:snapToGrid w:val="0"/>
              <w:ind w:left="-87" w:right="3"/>
              <w:jc w:val="center"/>
              <w:rPr>
                <w:rFonts w:cs="Times New Roman"/>
                <w:b/>
                <w:color w:val="FF0000"/>
              </w:rPr>
            </w:pPr>
            <w:r w:rsidRPr="00D27C93">
              <w:rPr>
                <w:rFonts w:cs="Times New Roman"/>
                <w:b/>
                <w:color w:val="FF0000"/>
              </w:rPr>
              <w:t xml:space="preserve"> </w:t>
            </w: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rPr>
                <w:b/>
              </w:rPr>
            </w:pP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E858EC" w:rsidRDefault="0016713E" w:rsidP="00B372BB">
            <w:pPr>
              <w:snapToGrid w:val="0"/>
              <w:jc w:val="center"/>
              <w:rPr>
                <w:highlight w:val="yellow"/>
              </w:rPr>
            </w:pPr>
          </w:p>
        </w:tc>
        <w:tc>
          <w:tcPr>
            <w:tcW w:w="1162" w:type="dxa"/>
            <w:tcBorders>
              <w:left w:val="single" w:sz="1" w:space="0" w:color="000000"/>
              <w:bottom w:val="single" w:sz="1" w:space="0" w:color="000000"/>
              <w:right w:val="single" w:sz="1" w:space="0" w:color="000000"/>
            </w:tcBorders>
            <w:shd w:val="clear" w:color="auto" w:fill="FFFFFF"/>
          </w:tcPr>
          <w:p w:rsidR="0016713E" w:rsidRPr="00E858EC" w:rsidRDefault="0016713E" w:rsidP="00B372BB">
            <w:pPr>
              <w:snapToGrid w:val="0"/>
              <w:jc w:val="center"/>
              <w:rPr>
                <w:highlight w:val="yellow"/>
              </w:rPr>
            </w:pPr>
          </w:p>
        </w:tc>
        <w:tc>
          <w:tcPr>
            <w:tcW w:w="1342" w:type="dxa"/>
            <w:tcBorders>
              <w:left w:val="single" w:sz="1" w:space="0" w:color="000000"/>
              <w:bottom w:val="single" w:sz="1" w:space="0" w:color="000000"/>
              <w:right w:val="single" w:sz="1" w:space="0" w:color="000000"/>
            </w:tcBorders>
            <w:shd w:val="clear" w:color="auto" w:fill="FFFFFF"/>
          </w:tcPr>
          <w:p w:rsidR="0016713E" w:rsidRPr="004B0640" w:rsidRDefault="0016713E" w:rsidP="00B372BB">
            <w:pPr>
              <w:snapToGrid w:val="0"/>
              <w:ind w:left="-87" w:right="3"/>
              <w:jc w:val="center"/>
              <w:rPr>
                <w:highlight w:val="cyan"/>
              </w:rP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8E4B65" w:rsidRDefault="0016713E" w:rsidP="00B372BB">
            <w:pPr>
              <w:snapToGrid w:val="0"/>
              <w:ind w:left="-87" w:right="3"/>
              <w:jc w:val="center"/>
              <w:rPr>
                <w:b/>
              </w:rPr>
            </w:pPr>
            <w:r w:rsidRPr="008E4B65">
              <w:rPr>
                <w:b/>
              </w:rPr>
              <w:t>3</w:t>
            </w:r>
          </w:p>
        </w:tc>
        <w:tc>
          <w:tcPr>
            <w:tcW w:w="9192" w:type="dxa"/>
            <w:gridSpan w:val="5"/>
            <w:tcBorders>
              <w:left w:val="single" w:sz="1" w:space="0" w:color="000000"/>
              <w:bottom w:val="single" w:sz="1" w:space="0" w:color="000000"/>
              <w:right w:val="single" w:sz="1" w:space="0" w:color="000000"/>
            </w:tcBorders>
            <w:shd w:val="clear" w:color="auto" w:fill="FFFFFF"/>
            <w:vAlign w:val="center"/>
          </w:tcPr>
          <w:p w:rsidR="0016713E" w:rsidRPr="000C60A0" w:rsidRDefault="0016713E" w:rsidP="00B372BB">
            <w:pPr>
              <w:snapToGrid w:val="0"/>
              <w:ind w:left="-87" w:right="3"/>
              <w:jc w:val="center"/>
              <w:rPr>
                <w:b/>
                <w:caps/>
              </w:rPr>
            </w:pPr>
            <w:r w:rsidRPr="00B03152">
              <w:rPr>
                <w:b/>
                <w:caps/>
              </w:rPr>
              <w:t>Объекты физической культуры и массового спорта, образования, здравоохранения</w:t>
            </w: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87" w:right="3"/>
              <w:jc w:val="center"/>
            </w:pPr>
            <w:r w:rsidRPr="000C60A0">
              <w:t>3.1</w:t>
            </w: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rPr>
                <w:caps/>
              </w:rPr>
            </w:pPr>
            <w:r w:rsidRPr="00B03152">
              <w:rPr>
                <w:b/>
                <w:caps/>
              </w:rPr>
              <w:t>Объекты физической культуры и массового спорта</w:t>
            </w: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rPr>
                <w:b/>
              </w:rP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rPr>
                <w:b/>
              </w:rPr>
            </w:pPr>
          </w:p>
        </w:tc>
        <w:tc>
          <w:tcPr>
            <w:tcW w:w="116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87" w:right="3"/>
              <w:jc w:val="center"/>
              <w:rPr>
                <w:b/>
              </w:rPr>
            </w:pPr>
          </w:p>
        </w:tc>
        <w:tc>
          <w:tcPr>
            <w:tcW w:w="134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87" w:right="3"/>
              <w:jc w:val="center"/>
              <w:rPr>
                <w:b/>
              </w:rP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vAlign w:val="center"/>
          </w:tcPr>
          <w:p w:rsidR="0016713E" w:rsidRPr="00CD3FF4" w:rsidRDefault="0016713E" w:rsidP="00B372BB">
            <w:pPr>
              <w:snapToGrid w:val="0"/>
              <w:ind w:left="-87" w:right="3"/>
              <w:jc w:val="center"/>
              <w:rPr>
                <w:b/>
                <w:highlight w:val="cyan"/>
              </w:rPr>
            </w:pPr>
          </w:p>
        </w:tc>
        <w:tc>
          <w:tcPr>
            <w:tcW w:w="4845" w:type="dxa"/>
            <w:tcBorders>
              <w:left w:val="single" w:sz="1" w:space="0" w:color="000000"/>
              <w:bottom w:val="single" w:sz="4" w:space="0" w:color="auto"/>
            </w:tcBorders>
            <w:shd w:val="clear" w:color="auto" w:fill="FFFFFF"/>
            <w:vAlign w:val="center"/>
          </w:tcPr>
          <w:p w:rsidR="0016713E" w:rsidRPr="0016713E" w:rsidRDefault="0016713E" w:rsidP="00B372BB">
            <w:pPr>
              <w:pStyle w:val="Default"/>
              <w:jc w:val="both"/>
              <w:rPr>
                <w:bCs/>
                <w:color w:val="000000" w:themeColor="text1"/>
                <w:highlight w:val="yellow"/>
              </w:rPr>
            </w:pPr>
            <w:r w:rsidRPr="0016713E">
              <w:rPr>
                <w:bCs/>
                <w:color w:val="000000" w:themeColor="text1"/>
              </w:rPr>
              <w:t>Спортивная площадка в микрорайоне Корь</w:t>
            </w:r>
          </w:p>
        </w:tc>
        <w:tc>
          <w:tcPr>
            <w:tcW w:w="567" w:type="dxa"/>
            <w:tcBorders>
              <w:left w:val="single" w:sz="1" w:space="0" w:color="000000"/>
              <w:bottom w:val="single" w:sz="4" w:space="0" w:color="auto"/>
            </w:tcBorders>
            <w:shd w:val="clear" w:color="auto" w:fill="FFFFFF"/>
            <w:vAlign w:val="center"/>
          </w:tcPr>
          <w:p w:rsidR="0016713E" w:rsidRPr="00B03152" w:rsidRDefault="004423A7" w:rsidP="00B372BB">
            <w:pPr>
              <w:snapToGrid w:val="0"/>
              <w:ind w:left="-87" w:right="3"/>
              <w:jc w:val="center"/>
            </w:pPr>
            <w:r>
              <w:t>1</w:t>
            </w:r>
          </w:p>
        </w:tc>
        <w:tc>
          <w:tcPr>
            <w:tcW w:w="1276" w:type="dxa"/>
            <w:tcBorders>
              <w:left w:val="single" w:sz="1" w:space="0" w:color="000000"/>
              <w:bottom w:val="single" w:sz="4" w:space="0" w:color="auto"/>
              <w:right w:val="single" w:sz="1" w:space="0" w:color="000000"/>
            </w:tcBorders>
            <w:shd w:val="clear" w:color="auto" w:fill="FFFFFF"/>
            <w:vAlign w:val="center"/>
          </w:tcPr>
          <w:p w:rsidR="0016713E" w:rsidRPr="00B03152" w:rsidRDefault="0016713E" w:rsidP="00B372BB">
            <w:pPr>
              <w:snapToGrid w:val="0"/>
              <w:ind w:left="-87" w:right="3"/>
              <w:jc w:val="center"/>
              <w:rPr>
                <w:b/>
              </w:rPr>
            </w:pPr>
            <w:r w:rsidRPr="00B03152">
              <w:rPr>
                <w:rFonts w:cs="Times New Roman"/>
                <w:color w:val="000000"/>
                <w:lang w:eastAsia="ja-JP" w:bidi="fa-IR"/>
              </w:rPr>
              <w:t>-</w:t>
            </w:r>
          </w:p>
        </w:tc>
        <w:tc>
          <w:tcPr>
            <w:tcW w:w="1162" w:type="dxa"/>
            <w:tcBorders>
              <w:left w:val="single" w:sz="1" w:space="0" w:color="000000"/>
              <w:bottom w:val="single" w:sz="1" w:space="0" w:color="000000"/>
              <w:right w:val="single" w:sz="1" w:space="0" w:color="000000"/>
            </w:tcBorders>
            <w:shd w:val="clear" w:color="auto" w:fill="FFFFFF"/>
          </w:tcPr>
          <w:p w:rsidR="0016713E" w:rsidRPr="004B0640" w:rsidRDefault="0016713E" w:rsidP="00B372BB">
            <w:pPr>
              <w:snapToGrid w:val="0"/>
              <w:ind w:left="-57" w:right="3"/>
              <w:jc w:val="center"/>
              <w:rPr>
                <w:highlight w:val="cyan"/>
              </w:rPr>
            </w:pPr>
          </w:p>
        </w:tc>
        <w:tc>
          <w:tcPr>
            <w:tcW w:w="1342" w:type="dxa"/>
            <w:tcBorders>
              <w:left w:val="single" w:sz="1" w:space="0" w:color="000000"/>
              <w:bottom w:val="single" w:sz="1" w:space="0" w:color="000000"/>
              <w:right w:val="single" w:sz="1" w:space="0" w:color="000000"/>
            </w:tcBorders>
            <w:shd w:val="clear" w:color="auto" w:fill="FFFFFF"/>
          </w:tcPr>
          <w:p w:rsidR="0016713E" w:rsidRPr="004B0640" w:rsidRDefault="004423A7" w:rsidP="00B372BB">
            <w:pPr>
              <w:snapToGrid w:val="0"/>
              <w:ind w:left="-57" w:right="3"/>
              <w:jc w:val="center"/>
              <w:rPr>
                <w:highlight w:val="cyan"/>
              </w:rPr>
            </w:pPr>
            <w:r w:rsidRPr="004423A7">
              <w:t>-</w:t>
            </w: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87" w:right="3"/>
              <w:jc w:val="center"/>
            </w:pPr>
            <w:r w:rsidRPr="000C60A0">
              <w:t>3.2</w:t>
            </w:r>
          </w:p>
        </w:tc>
        <w:tc>
          <w:tcPr>
            <w:tcW w:w="4845"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rPr>
                <w:b/>
              </w:rPr>
            </w:pPr>
            <w:r w:rsidRPr="00B03152">
              <w:rPr>
                <w:b/>
                <w:caps/>
              </w:rPr>
              <w:t>Объекты образования</w:t>
            </w:r>
          </w:p>
        </w:tc>
        <w:tc>
          <w:tcPr>
            <w:tcW w:w="567" w:type="dxa"/>
            <w:tcBorders>
              <w:bottom w:val="single" w:sz="4" w:space="0" w:color="auto"/>
            </w:tcBorders>
          </w:tcPr>
          <w:p w:rsidR="0016713E" w:rsidRPr="00B03152" w:rsidRDefault="0016713E" w:rsidP="00B372BB">
            <w:pPr>
              <w:snapToGrid w:val="0"/>
              <w:ind w:left="-87" w:right="3"/>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pPr>
          </w:p>
        </w:tc>
        <w:tc>
          <w:tcPr>
            <w:tcW w:w="116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8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8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87" w:right="3"/>
              <w:jc w:val="center"/>
            </w:pP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rPr>
                <w:b/>
              </w:rPr>
            </w:pPr>
            <w:r w:rsidRPr="00B03152">
              <w:rPr>
                <w:b/>
                <w:bCs/>
                <w:caps/>
              </w:rPr>
              <w:t>Учреждения образования</w:t>
            </w:r>
          </w:p>
        </w:tc>
        <w:tc>
          <w:tcPr>
            <w:tcW w:w="567" w:type="dxa"/>
            <w:tcBorders>
              <w:top w:val="single" w:sz="4" w:space="0" w:color="auto"/>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pPr>
          </w:p>
        </w:tc>
        <w:tc>
          <w:tcPr>
            <w:tcW w:w="116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8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8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87" w:right="3"/>
              <w:jc w:val="center"/>
            </w:pP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rPr>
                <w:b/>
              </w:rPr>
            </w:pP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pPr>
            <w:r w:rsidRPr="00B03152">
              <w:t>-</w:t>
            </w: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pPr>
            <w:r w:rsidRPr="00B03152">
              <w:t>-.</w:t>
            </w:r>
          </w:p>
        </w:tc>
        <w:tc>
          <w:tcPr>
            <w:tcW w:w="1162" w:type="dxa"/>
            <w:tcBorders>
              <w:left w:val="single" w:sz="1" w:space="0" w:color="000000"/>
              <w:bottom w:val="single" w:sz="1" w:space="0" w:color="000000"/>
              <w:right w:val="single" w:sz="1" w:space="0" w:color="000000"/>
            </w:tcBorders>
            <w:shd w:val="clear" w:color="auto" w:fill="FFFFFF"/>
          </w:tcPr>
          <w:p w:rsidR="0016713E" w:rsidRDefault="0016713E" w:rsidP="00B372BB">
            <w:pPr>
              <w:snapToGrid w:val="0"/>
              <w:ind w:left="-8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Default="0016713E" w:rsidP="00B372BB">
            <w:pPr>
              <w:snapToGrid w:val="0"/>
              <w:ind w:left="-8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87" w:right="3"/>
              <w:jc w:val="center"/>
              <w:rPr>
                <w:b/>
              </w:rPr>
            </w:pP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pPr>
            <w:r w:rsidRPr="00B03152">
              <w:rPr>
                <w:b/>
                <w:bCs/>
              </w:rPr>
              <w:t>ДЕТСКИЕ ДОШКОЛЬНЫЕ УЧРЕЖДЕНИЯ</w:t>
            </w: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uppressAutoHyphens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uppressAutoHyphens w:val="0"/>
              <w:jc w:val="center"/>
            </w:pPr>
          </w:p>
        </w:tc>
        <w:tc>
          <w:tcPr>
            <w:tcW w:w="116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uppressAutoHyphens w:val="0"/>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uppressAutoHyphens w:val="0"/>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vAlign w:val="center"/>
          </w:tcPr>
          <w:p w:rsidR="0016713E" w:rsidRPr="000C60A0" w:rsidRDefault="0016713E" w:rsidP="00B372BB">
            <w:pPr>
              <w:snapToGrid w:val="0"/>
              <w:ind w:left="-87" w:right="3"/>
              <w:jc w:val="center"/>
            </w:pP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rPr>
                <w:b/>
              </w:rPr>
            </w:pP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pPr>
            <w:r w:rsidRPr="00B03152">
              <w:t>-</w:t>
            </w: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pPr>
            <w:r w:rsidRPr="00B03152">
              <w:t>-.</w:t>
            </w:r>
          </w:p>
        </w:tc>
        <w:tc>
          <w:tcPr>
            <w:tcW w:w="1162" w:type="dxa"/>
            <w:tcBorders>
              <w:left w:val="single" w:sz="1" w:space="0" w:color="000000"/>
              <w:bottom w:val="single" w:sz="1" w:space="0" w:color="000000"/>
              <w:right w:val="single" w:sz="1" w:space="0" w:color="000000"/>
            </w:tcBorders>
            <w:shd w:val="clear" w:color="auto" w:fill="FFFFFF"/>
          </w:tcPr>
          <w:p w:rsidR="0016713E" w:rsidRDefault="0016713E" w:rsidP="00B372BB">
            <w:pPr>
              <w:snapToGrid w:val="0"/>
              <w:ind w:left="-8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Default="0016713E" w:rsidP="00B372BB">
            <w:pPr>
              <w:snapToGrid w:val="0"/>
              <w:ind w:left="-8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57" w:right="3"/>
              <w:jc w:val="center"/>
            </w:pPr>
            <w:r w:rsidRPr="000C60A0">
              <w:t>3.3</w:t>
            </w:r>
          </w:p>
        </w:tc>
        <w:tc>
          <w:tcPr>
            <w:tcW w:w="4845" w:type="dxa"/>
            <w:tcBorders>
              <w:left w:val="single" w:sz="1" w:space="0" w:color="000000"/>
              <w:bottom w:val="single" w:sz="4" w:space="0" w:color="auto"/>
              <w:right w:val="single" w:sz="1" w:space="0" w:color="000000"/>
            </w:tcBorders>
            <w:shd w:val="clear" w:color="auto" w:fill="FFFFFF"/>
            <w:vAlign w:val="center"/>
          </w:tcPr>
          <w:p w:rsidR="0016713E" w:rsidRPr="00B03152" w:rsidRDefault="0016713E" w:rsidP="00B372BB">
            <w:pPr>
              <w:snapToGrid w:val="0"/>
              <w:ind w:left="-57" w:right="3"/>
            </w:pPr>
            <w:r w:rsidRPr="00B03152">
              <w:rPr>
                <w:b/>
                <w:caps/>
              </w:rPr>
              <w:t>Объекты здравоохранения</w:t>
            </w:r>
          </w:p>
        </w:tc>
        <w:tc>
          <w:tcPr>
            <w:tcW w:w="567" w:type="dxa"/>
            <w:tcBorders>
              <w:bottom w:val="single" w:sz="4" w:space="0" w:color="auto"/>
            </w:tcBorders>
          </w:tcPr>
          <w:p w:rsidR="0016713E" w:rsidRPr="00B03152" w:rsidRDefault="0016713E" w:rsidP="00B372BB">
            <w:pPr>
              <w:snapToGrid w:val="0"/>
              <w:ind w:left="-57" w:right="3"/>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57" w:right="3"/>
              <w:jc w:val="center"/>
            </w:pPr>
          </w:p>
        </w:tc>
        <w:tc>
          <w:tcPr>
            <w:tcW w:w="116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5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5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vAlign w:val="center"/>
          </w:tcPr>
          <w:p w:rsidR="0016713E" w:rsidRPr="000C60A0" w:rsidRDefault="0016713E" w:rsidP="00B372BB">
            <w:pPr>
              <w:snapToGrid w:val="0"/>
              <w:ind w:left="-87" w:right="3"/>
              <w:jc w:val="center"/>
            </w:pPr>
          </w:p>
        </w:tc>
        <w:tc>
          <w:tcPr>
            <w:tcW w:w="4845" w:type="dxa"/>
            <w:tcBorders>
              <w:left w:val="single" w:sz="1" w:space="0" w:color="000000"/>
              <w:bottom w:val="single" w:sz="1" w:space="0" w:color="000000"/>
            </w:tcBorders>
            <w:shd w:val="clear" w:color="auto" w:fill="FFFFFF"/>
            <w:vAlign w:val="center"/>
          </w:tcPr>
          <w:p w:rsidR="0016713E" w:rsidRPr="00885C05" w:rsidRDefault="0016713E" w:rsidP="00B372BB">
            <w:pPr>
              <w:pStyle w:val="ConsPlusNormal"/>
              <w:tabs>
                <w:tab w:val="center" w:pos="4677"/>
                <w:tab w:val="right" w:pos="9355"/>
              </w:tabs>
              <w:ind w:firstLine="0"/>
              <w:rPr>
                <w:rFonts w:ascii="Times New Roman" w:hAnsi="Times New Roman" w:cs="Times New Roman"/>
                <w:color w:val="000000" w:themeColor="text1"/>
                <w:sz w:val="22"/>
                <w:szCs w:val="22"/>
              </w:rPr>
            </w:pP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pPr>
          </w:p>
        </w:tc>
        <w:tc>
          <w:tcPr>
            <w:tcW w:w="1276" w:type="dxa"/>
            <w:tcBorders>
              <w:left w:val="single" w:sz="1" w:space="0" w:color="000000"/>
              <w:bottom w:val="single" w:sz="1" w:space="0" w:color="000000"/>
              <w:right w:val="single" w:sz="1" w:space="0" w:color="000000"/>
            </w:tcBorders>
            <w:shd w:val="clear" w:color="auto" w:fill="FFFFFF"/>
          </w:tcPr>
          <w:p w:rsidR="0016713E" w:rsidRPr="00B03152" w:rsidRDefault="0016713E" w:rsidP="00B372BB">
            <w:pPr>
              <w:snapToGrid w:val="0"/>
              <w:ind w:left="-87" w:right="3"/>
              <w:jc w:val="center"/>
              <w:rPr>
                <w:rFonts w:cs="Times New Roman"/>
                <w:b/>
              </w:rPr>
            </w:pPr>
          </w:p>
        </w:tc>
        <w:tc>
          <w:tcPr>
            <w:tcW w:w="1162" w:type="dxa"/>
            <w:tcBorders>
              <w:left w:val="single" w:sz="1" w:space="0" w:color="000000"/>
              <w:bottom w:val="single" w:sz="1" w:space="0" w:color="000000"/>
              <w:right w:val="single" w:sz="1" w:space="0" w:color="000000"/>
            </w:tcBorders>
            <w:shd w:val="clear" w:color="auto" w:fill="FFFFFF"/>
          </w:tcPr>
          <w:p w:rsidR="0016713E" w:rsidRPr="004B0640" w:rsidRDefault="0016713E" w:rsidP="00B372BB">
            <w:pPr>
              <w:snapToGrid w:val="0"/>
              <w:ind w:left="-87" w:right="3"/>
              <w:jc w:val="center"/>
              <w:rPr>
                <w:highlight w:val="cyan"/>
              </w:rPr>
            </w:pPr>
          </w:p>
        </w:tc>
        <w:tc>
          <w:tcPr>
            <w:tcW w:w="1342" w:type="dxa"/>
            <w:tcBorders>
              <w:left w:val="single" w:sz="1" w:space="0" w:color="000000"/>
              <w:bottom w:val="single" w:sz="1" w:space="0" w:color="000000"/>
              <w:right w:val="single" w:sz="1" w:space="0" w:color="000000"/>
            </w:tcBorders>
            <w:shd w:val="clear" w:color="auto" w:fill="FFFFFF"/>
          </w:tcPr>
          <w:p w:rsidR="0016713E" w:rsidRPr="004B0640" w:rsidRDefault="0016713E" w:rsidP="00B372BB">
            <w:pPr>
              <w:snapToGrid w:val="0"/>
              <w:ind w:left="-87" w:right="3"/>
              <w:jc w:val="center"/>
              <w:rPr>
                <w:highlight w:val="cyan"/>
              </w:rP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8E4B65" w:rsidRDefault="0016713E" w:rsidP="00B372BB">
            <w:pPr>
              <w:snapToGrid w:val="0"/>
              <w:ind w:left="-57" w:right="3"/>
              <w:jc w:val="center"/>
              <w:rPr>
                <w:b/>
              </w:rPr>
            </w:pPr>
            <w:r w:rsidRPr="008E4B65">
              <w:rPr>
                <w:b/>
              </w:rPr>
              <w:t>4</w:t>
            </w:r>
          </w:p>
        </w:tc>
        <w:tc>
          <w:tcPr>
            <w:tcW w:w="9192" w:type="dxa"/>
            <w:gridSpan w:val="5"/>
            <w:tcBorders>
              <w:left w:val="single" w:sz="1" w:space="0" w:color="000000"/>
              <w:bottom w:val="single" w:sz="1" w:space="0" w:color="000000"/>
              <w:right w:val="single" w:sz="1" w:space="0" w:color="000000"/>
            </w:tcBorders>
            <w:shd w:val="clear" w:color="auto" w:fill="FFFFFF"/>
            <w:vAlign w:val="center"/>
          </w:tcPr>
          <w:p w:rsidR="0016713E" w:rsidRPr="000C60A0" w:rsidRDefault="0016713E" w:rsidP="00B372BB">
            <w:pPr>
              <w:snapToGrid w:val="0"/>
              <w:ind w:left="-87" w:right="3"/>
              <w:jc w:val="center"/>
              <w:rPr>
                <w:b/>
              </w:rPr>
            </w:pPr>
            <w:r w:rsidRPr="00B03152">
              <w:rPr>
                <w:b/>
                <w:caps/>
              </w:rPr>
              <w:t>Объекты в иных областях деятельности, необходимые для осуществления</w:t>
            </w:r>
            <w:r>
              <w:rPr>
                <w:b/>
                <w:caps/>
              </w:rPr>
              <w:t xml:space="preserve"> </w:t>
            </w:r>
            <w:r w:rsidRPr="00B03152">
              <w:rPr>
                <w:b/>
                <w:caps/>
              </w:rPr>
              <w:t>полномочий в связи с решением вопросов местного значения поселения</w:t>
            </w: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C60A0" w:rsidRDefault="0016713E" w:rsidP="00B372BB">
            <w:pPr>
              <w:snapToGrid w:val="0"/>
              <w:ind w:left="-57" w:right="3"/>
              <w:jc w:val="center"/>
            </w:pPr>
            <w:r w:rsidRPr="000C60A0">
              <w:t>4.1</w:t>
            </w: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57" w:right="3"/>
            </w:pPr>
            <w:r w:rsidRPr="00B03152">
              <w:rPr>
                <w:b/>
                <w:bCs/>
              </w:rPr>
              <w:t>АДМИНИСТРАТИВНЫЕ ЗДАНИЯ</w:t>
            </w:r>
          </w:p>
        </w:tc>
        <w:tc>
          <w:tcPr>
            <w:tcW w:w="567" w:type="dxa"/>
            <w:tcBorders>
              <w:top w:val="single" w:sz="4" w:space="0" w:color="auto"/>
              <w:left w:val="single" w:sz="1" w:space="0" w:color="000000"/>
              <w:bottom w:val="single" w:sz="1" w:space="0" w:color="000000"/>
            </w:tcBorders>
            <w:shd w:val="clear" w:color="auto" w:fill="FFFFFF"/>
            <w:vAlign w:val="center"/>
          </w:tcPr>
          <w:p w:rsidR="0016713E" w:rsidRPr="00B03152" w:rsidRDefault="0016713E" w:rsidP="00B372BB">
            <w:pPr>
              <w:snapToGrid w:val="0"/>
              <w:ind w:left="-57" w:right="3"/>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57" w:right="3"/>
              <w:jc w:val="center"/>
            </w:pPr>
          </w:p>
        </w:tc>
        <w:tc>
          <w:tcPr>
            <w:tcW w:w="116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5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Pr="000C60A0" w:rsidRDefault="0016713E" w:rsidP="00B372BB">
            <w:pPr>
              <w:snapToGrid w:val="0"/>
              <w:ind w:left="-5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tcPr>
          <w:p w:rsidR="0016713E" w:rsidRPr="000E6920" w:rsidRDefault="0016713E" w:rsidP="00B372BB">
            <w:pPr>
              <w:snapToGrid w:val="0"/>
              <w:ind w:left="-87" w:right="3"/>
              <w:jc w:val="center"/>
              <w:rPr>
                <w:color w:val="FF0000"/>
              </w:rPr>
            </w:pP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rPr>
                <w:b/>
              </w:rPr>
            </w:pPr>
            <w:r w:rsidRPr="00B03152">
              <w:t>-</w:t>
            </w: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jc w:val="center"/>
            </w:pPr>
            <w:r w:rsidRPr="00B03152">
              <w:t>-</w:t>
            </w: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pPr>
            <w:r w:rsidRPr="00B03152">
              <w:t>-</w:t>
            </w:r>
          </w:p>
        </w:tc>
        <w:tc>
          <w:tcPr>
            <w:tcW w:w="1162" w:type="dxa"/>
            <w:tcBorders>
              <w:left w:val="single" w:sz="1" w:space="0" w:color="000000"/>
              <w:bottom w:val="single" w:sz="1" w:space="0" w:color="000000"/>
              <w:right w:val="single" w:sz="1" w:space="0" w:color="000000"/>
            </w:tcBorders>
            <w:shd w:val="clear" w:color="auto" w:fill="FFFFFF"/>
          </w:tcPr>
          <w:p w:rsidR="0016713E" w:rsidRDefault="0016713E" w:rsidP="00B372BB">
            <w:pPr>
              <w:snapToGrid w:val="0"/>
              <w:ind w:left="-87" w:right="3"/>
              <w:jc w:val="center"/>
            </w:pPr>
          </w:p>
        </w:tc>
        <w:tc>
          <w:tcPr>
            <w:tcW w:w="1342" w:type="dxa"/>
            <w:tcBorders>
              <w:left w:val="single" w:sz="1" w:space="0" w:color="000000"/>
              <w:bottom w:val="single" w:sz="1" w:space="0" w:color="000000"/>
              <w:right w:val="single" w:sz="1" w:space="0" w:color="000000"/>
            </w:tcBorders>
            <w:shd w:val="clear" w:color="auto" w:fill="FFFFFF"/>
          </w:tcPr>
          <w:p w:rsidR="0016713E" w:rsidRDefault="0016713E" w:rsidP="00B372BB">
            <w:pPr>
              <w:snapToGrid w:val="0"/>
              <w:ind w:left="-87" w:right="3"/>
              <w:jc w:val="cente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vAlign w:val="center"/>
          </w:tcPr>
          <w:p w:rsidR="0016713E" w:rsidRPr="000C60A0" w:rsidRDefault="0016713E" w:rsidP="00B372BB">
            <w:pPr>
              <w:snapToGrid w:val="0"/>
              <w:ind w:left="-87" w:right="3"/>
              <w:jc w:val="center"/>
            </w:pPr>
            <w:r w:rsidRPr="000C60A0">
              <w:t>4.2</w:t>
            </w: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left="-87" w:right="3"/>
            </w:pPr>
            <w:r w:rsidRPr="00B03152">
              <w:rPr>
                <w:b/>
              </w:rPr>
              <w:t>УЧРЕЖДЕНИЯ</w:t>
            </w:r>
            <w:r>
              <w:rPr>
                <w:b/>
              </w:rPr>
              <w:t xml:space="preserve"> </w:t>
            </w:r>
            <w:r w:rsidRPr="00B03152">
              <w:rPr>
                <w:b/>
              </w:rPr>
              <w:t>КУЛЬТУРЫ И ИСКУССТВА</w:t>
            </w: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uppressAutoHyphens w:val="0"/>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rPr>
                <w:color w:val="FF0000"/>
              </w:rPr>
            </w:pPr>
          </w:p>
        </w:tc>
        <w:tc>
          <w:tcPr>
            <w:tcW w:w="1162" w:type="dxa"/>
            <w:tcBorders>
              <w:left w:val="single" w:sz="1" w:space="0" w:color="000000"/>
              <w:bottom w:val="single" w:sz="1" w:space="0" w:color="000000"/>
              <w:right w:val="single" w:sz="1" w:space="0" w:color="000000"/>
            </w:tcBorders>
            <w:shd w:val="clear" w:color="auto" w:fill="FFFFFF"/>
          </w:tcPr>
          <w:p w:rsidR="0016713E" w:rsidRPr="000E6920" w:rsidRDefault="0016713E" w:rsidP="00B372BB">
            <w:pPr>
              <w:snapToGrid w:val="0"/>
              <w:ind w:left="-87" w:right="3"/>
              <w:jc w:val="center"/>
              <w:rPr>
                <w:color w:val="FF0000"/>
              </w:rPr>
            </w:pPr>
          </w:p>
        </w:tc>
        <w:tc>
          <w:tcPr>
            <w:tcW w:w="1342" w:type="dxa"/>
            <w:tcBorders>
              <w:left w:val="single" w:sz="1" w:space="0" w:color="000000"/>
              <w:bottom w:val="single" w:sz="1" w:space="0" w:color="000000"/>
              <w:right w:val="single" w:sz="1" w:space="0" w:color="000000"/>
            </w:tcBorders>
            <w:shd w:val="clear" w:color="auto" w:fill="FFFFFF"/>
          </w:tcPr>
          <w:p w:rsidR="0016713E" w:rsidRPr="000E6920" w:rsidRDefault="0016713E" w:rsidP="00B372BB">
            <w:pPr>
              <w:snapToGrid w:val="0"/>
              <w:ind w:left="-87" w:right="3"/>
              <w:jc w:val="center"/>
              <w:rPr>
                <w:color w:val="FF0000"/>
              </w:rP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vAlign w:val="center"/>
          </w:tcPr>
          <w:p w:rsidR="0016713E" w:rsidRPr="000E6920" w:rsidRDefault="0016713E" w:rsidP="00B372BB">
            <w:pPr>
              <w:snapToGrid w:val="0"/>
              <w:ind w:left="-87" w:right="3"/>
              <w:jc w:val="center"/>
              <w:rPr>
                <w:color w:val="FF0000"/>
              </w:rPr>
            </w:pPr>
          </w:p>
        </w:tc>
        <w:tc>
          <w:tcPr>
            <w:tcW w:w="4845" w:type="dxa"/>
            <w:tcBorders>
              <w:left w:val="single" w:sz="1" w:space="0" w:color="000000"/>
              <w:bottom w:val="single" w:sz="1" w:space="0" w:color="000000"/>
            </w:tcBorders>
            <w:shd w:val="clear" w:color="auto" w:fill="FFFFFF"/>
            <w:vAlign w:val="center"/>
          </w:tcPr>
          <w:p w:rsidR="0016713E" w:rsidRPr="00B03152" w:rsidRDefault="0016713E" w:rsidP="00B372BB">
            <w:pPr>
              <w:snapToGrid w:val="0"/>
              <w:ind w:right="3"/>
            </w:pPr>
          </w:p>
        </w:tc>
        <w:tc>
          <w:tcPr>
            <w:tcW w:w="567" w:type="dxa"/>
            <w:tcBorders>
              <w:left w:val="single" w:sz="1" w:space="0" w:color="000000"/>
              <w:bottom w:val="single" w:sz="1" w:space="0" w:color="000000"/>
            </w:tcBorders>
            <w:shd w:val="clear" w:color="auto" w:fill="FFFFFF"/>
            <w:vAlign w:val="center"/>
          </w:tcPr>
          <w:p w:rsidR="0016713E" w:rsidRPr="00B03152" w:rsidRDefault="0016713E" w:rsidP="00B372BB">
            <w:pPr>
              <w:suppressAutoHyphens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B03152" w:rsidRDefault="0016713E" w:rsidP="00B372BB">
            <w:pPr>
              <w:snapToGrid w:val="0"/>
              <w:ind w:left="-87" w:right="3"/>
              <w:jc w:val="center"/>
            </w:pPr>
          </w:p>
        </w:tc>
        <w:tc>
          <w:tcPr>
            <w:tcW w:w="1162" w:type="dxa"/>
            <w:tcBorders>
              <w:left w:val="single" w:sz="1" w:space="0" w:color="000000"/>
              <w:bottom w:val="single" w:sz="1" w:space="0" w:color="000000"/>
              <w:right w:val="single" w:sz="1" w:space="0" w:color="000000"/>
            </w:tcBorders>
            <w:shd w:val="clear" w:color="auto" w:fill="FFFFFF"/>
          </w:tcPr>
          <w:p w:rsidR="0016713E" w:rsidRPr="00CD3FF4" w:rsidRDefault="0016713E" w:rsidP="00B372BB">
            <w:pPr>
              <w:snapToGrid w:val="0"/>
              <w:ind w:left="-87" w:right="3"/>
              <w:jc w:val="center"/>
              <w:rPr>
                <w:highlight w:val="cyan"/>
              </w:rPr>
            </w:pPr>
          </w:p>
        </w:tc>
        <w:tc>
          <w:tcPr>
            <w:tcW w:w="1342" w:type="dxa"/>
            <w:tcBorders>
              <w:left w:val="single" w:sz="1" w:space="0" w:color="000000"/>
              <w:bottom w:val="single" w:sz="1" w:space="0" w:color="000000"/>
              <w:right w:val="single" w:sz="1" w:space="0" w:color="000000"/>
            </w:tcBorders>
            <w:shd w:val="clear" w:color="auto" w:fill="FFFFFF"/>
          </w:tcPr>
          <w:p w:rsidR="0016713E" w:rsidRPr="00CD3FF4" w:rsidRDefault="0016713E" w:rsidP="00B372BB">
            <w:pPr>
              <w:snapToGrid w:val="0"/>
              <w:ind w:left="-87" w:right="3"/>
              <w:jc w:val="center"/>
              <w:rPr>
                <w:highlight w:val="cyan"/>
              </w:rPr>
            </w:pPr>
          </w:p>
        </w:tc>
      </w:tr>
      <w:tr w:rsidR="0016713E" w:rsidRPr="000E6920" w:rsidTr="00B372BB">
        <w:trPr>
          <w:trHeight w:val="300"/>
          <w:jc w:val="center"/>
        </w:trPr>
        <w:tc>
          <w:tcPr>
            <w:tcW w:w="554" w:type="dxa"/>
            <w:tcBorders>
              <w:left w:val="single" w:sz="1" w:space="0" w:color="000000"/>
              <w:bottom w:val="single" w:sz="1" w:space="0" w:color="000000"/>
            </w:tcBorders>
            <w:shd w:val="clear" w:color="auto" w:fill="FFFFFF"/>
            <w:vAlign w:val="center"/>
          </w:tcPr>
          <w:p w:rsidR="0016713E" w:rsidRPr="000C60A0" w:rsidRDefault="0016713E" w:rsidP="00B372BB">
            <w:pPr>
              <w:snapToGrid w:val="0"/>
              <w:ind w:left="-87" w:right="3"/>
              <w:jc w:val="center"/>
            </w:pPr>
            <w:r w:rsidRPr="000C60A0">
              <w:t>4.3</w:t>
            </w:r>
          </w:p>
        </w:tc>
        <w:tc>
          <w:tcPr>
            <w:tcW w:w="4845" w:type="dxa"/>
            <w:tcBorders>
              <w:left w:val="single" w:sz="1" w:space="0" w:color="000000"/>
              <w:bottom w:val="single" w:sz="1" w:space="0" w:color="000000"/>
            </w:tcBorders>
            <w:shd w:val="clear" w:color="auto" w:fill="FFFFFF"/>
            <w:vAlign w:val="center"/>
          </w:tcPr>
          <w:p w:rsidR="0016713E" w:rsidRPr="000C60A0" w:rsidRDefault="0016713E" w:rsidP="00B372BB">
            <w:pPr>
              <w:snapToGrid w:val="0"/>
              <w:ind w:left="-87" w:right="3"/>
              <w:jc w:val="center"/>
              <w:rPr>
                <w:b/>
                <w:highlight w:val="cyan"/>
              </w:rPr>
            </w:pPr>
            <w:r w:rsidRPr="000C60A0">
              <w:rPr>
                <w:b/>
                <w:bCs/>
              </w:rPr>
              <w:t>ПРЕДПРИЯТИЯ</w:t>
            </w:r>
            <w:r>
              <w:rPr>
                <w:b/>
                <w:bCs/>
              </w:rPr>
              <w:t xml:space="preserve"> </w:t>
            </w:r>
            <w:r w:rsidRPr="000C60A0">
              <w:rPr>
                <w:b/>
                <w:bCs/>
              </w:rPr>
              <w:t>ТОРГОВЛИ,</w:t>
            </w:r>
            <w:r>
              <w:rPr>
                <w:b/>
                <w:bCs/>
              </w:rPr>
              <w:t xml:space="preserve"> </w:t>
            </w:r>
            <w:r w:rsidRPr="000C60A0">
              <w:rPr>
                <w:b/>
                <w:bCs/>
              </w:rPr>
              <w:t>ОБЩЕСТВЕННОГО</w:t>
            </w:r>
            <w:r>
              <w:rPr>
                <w:b/>
                <w:bCs/>
              </w:rPr>
              <w:t xml:space="preserve"> </w:t>
            </w:r>
            <w:r w:rsidRPr="000C60A0">
              <w:rPr>
                <w:b/>
                <w:bCs/>
              </w:rPr>
              <w:t>ПИТАНИЯ, БЫТОВОГО И</w:t>
            </w:r>
            <w:r>
              <w:rPr>
                <w:b/>
                <w:bCs/>
              </w:rPr>
              <w:t xml:space="preserve"> </w:t>
            </w:r>
            <w:r w:rsidRPr="000C60A0">
              <w:rPr>
                <w:b/>
                <w:bCs/>
              </w:rPr>
              <w:t>КОММУНАЛЬНОГО ОБСЛУЖИВАНИЯ</w:t>
            </w:r>
          </w:p>
        </w:tc>
        <w:tc>
          <w:tcPr>
            <w:tcW w:w="567" w:type="dxa"/>
            <w:tcBorders>
              <w:left w:val="single" w:sz="1" w:space="0" w:color="000000"/>
              <w:bottom w:val="single" w:sz="1" w:space="0" w:color="000000"/>
            </w:tcBorders>
            <w:shd w:val="clear" w:color="auto" w:fill="FFFFFF"/>
            <w:vAlign w:val="center"/>
          </w:tcPr>
          <w:p w:rsidR="0016713E" w:rsidRPr="000E6920" w:rsidRDefault="0016713E" w:rsidP="00B372BB">
            <w:pPr>
              <w:snapToGrid w:val="0"/>
              <w:ind w:left="-87" w:right="3"/>
              <w:jc w:val="center"/>
              <w:rPr>
                <w:color w:val="FF0000"/>
              </w:rPr>
            </w:pPr>
          </w:p>
        </w:tc>
        <w:tc>
          <w:tcPr>
            <w:tcW w:w="1276" w:type="dxa"/>
            <w:tcBorders>
              <w:left w:val="single" w:sz="1" w:space="0" w:color="000000"/>
              <w:bottom w:val="single" w:sz="1" w:space="0" w:color="000000"/>
              <w:right w:val="single" w:sz="1" w:space="0" w:color="000000"/>
            </w:tcBorders>
            <w:shd w:val="clear" w:color="auto" w:fill="FFFFFF"/>
            <w:vAlign w:val="center"/>
          </w:tcPr>
          <w:p w:rsidR="0016713E" w:rsidRPr="000E6920" w:rsidRDefault="0016713E" w:rsidP="00B372BB">
            <w:pPr>
              <w:snapToGrid w:val="0"/>
              <w:ind w:left="-87" w:right="3"/>
              <w:jc w:val="center"/>
              <w:rPr>
                <w:color w:val="FF0000"/>
              </w:rPr>
            </w:pPr>
          </w:p>
        </w:tc>
        <w:tc>
          <w:tcPr>
            <w:tcW w:w="1162" w:type="dxa"/>
            <w:tcBorders>
              <w:left w:val="single" w:sz="1" w:space="0" w:color="000000"/>
              <w:bottom w:val="single" w:sz="1" w:space="0" w:color="000000"/>
              <w:right w:val="single" w:sz="1" w:space="0" w:color="000000"/>
            </w:tcBorders>
            <w:shd w:val="clear" w:color="auto" w:fill="FFFFFF"/>
          </w:tcPr>
          <w:p w:rsidR="0016713E" w:rsidRPr="000E6920" w:rsidRDefault="0016713E" w:rsidP="00B372BB">
            <w:pPr>
              <w:snapToGrid w:val="0"/>
              <w:ind w:left="-87" w:right="3"/>
              <w:jc w:val="center"/>
              <w:rPr>
                <w:color w:val="FF0000"/>
              </w:rPr>
            </w:pPr>
          </w:p>
        </w:tc>
        <w:tc>
          <w:tcPr>
            <w:tcW w:w="1342" w:type="dxa"/>
            <w:tcBorders>
              <w:left w:val="single" w:sz="1" w:space="0" w:color="000000"/>
              <w:bottom w:val="single" w:sz="1" w:space="0" w:color="000000"/>
              <w:right w:val="single" w:sz="1" w:space="0" w:color="000000"/>
            </w:tcBorders>
            <w:shd w:val="clear" w:color="auto" w:fill="FFFFFF"/>
          </w:tcPr>
          <w:p w:rsidR="0016713E" w:rsidRPr="000E6920" w:rsidRDefault="0016713E" w:rsidP="00B372BB">
            <w:pPr>
              <w:snapToGrid w:val="0"/>
              <w:ind w:left="-87" w:right="3"/>
              <w:jc w:val="center"/>
              <w:rPr>
                <w:color w:val="FF0000"/>
              </w:rPr>
            </w:pPr>
          </w:p>
        </w:tc>
      </w:tr>
      <w:tr w:rsidR="0016713E" w:rsidRPr="000E6920" w:rsidTr="0057466D">
        <w:trPr>
          <w:trHeight w:val="300"/>
          <w:jc w:val="center"/>
        </w:trPr>
        <w:tc>
          <w:tcPr>
            <w:tcW w:w="554" w:type="dxa"/>
            <w:tcBorders>
              <w:left w:val="single" w:sz="1" w:space="0" w:color="000000"/>
              <w:bottom w:val="single" w:sz="4" w:space="0" w:color="auto"/>
            </w:tcBorders>
            <w:shd w:val="clear" w:color="auto" w:fill="FFFFFF"/>
            <w:vAlign w:val="center"/>
          </w:tcPr>
          <w:p w:rsidR="0016713E" w:rsidRPr="000E6920" w:rsidRDefault="0016713E" w:rsidP="00B372BB">
            <w:pPr>
              <w:snapToGrid w:val="0"/>
              <w:ind w:left="-87" w:right="3"/>
              <w:jc w:val="center"/>
              <w:rPr>
                <w:color w:val="FF0000"/>
              </w:rPr>
            </w:pPr>
          </w:p>
        </w:tc>
        <w:tc>
          <w:tcPr>
            <w:tcW w:w="4845" w:type="dxa"/>
            <w:tcBorders>
              <w:left w:val="single" w:sz="1" w:space="0" w:color="000000"/>
              <w:bottom w:val="single" w:sz="4" w:space="0" w:color="auto"/>
            </w:tcBorders>
            <w:shd w:val="clear" w:color="auto" w:fill="FFFFFF"/>
            <w:vAlign w:val="center"/>
          </w:tcPr>
          <w:p w:rsidR="0016713E" w:rsidRPr="00885C05" w:rsidRDefault="0016713E" w:rsidP="00B372BB">
            <w:pPr>
              <w:rPr>
                <w:color w:val="000000" w:themeColor="text1"/>
                <w:highlight w:val="yellow"/>
              </w:rPr>
            </w:pPr>
          </w:p>
        </w:tc>
        <w:tc>
          <w:tcPr>
            <w:tcW w:w="567" w:type="dxa"/>
            <w:tcBorders>
              <w:left w:val="single" w:sz="1" w:space="0" w:color="000000"/>
              <w:bottom w:val="single" w:sz="4" w:space="0" w:color="auto"/>
            </w:tcBorders>
            <w:shd w:val="clear" w:color="auto" w:fill="FFFFFF"/>
            <w:vAlign w:val="center"/>
          </w:tcPr>
          <w:p w:rsidR="0016713E" w:rsidRPr="000C60A0" w:rsidRDefault="0016713E" w:rsidP="00B372BB">
            <w:pPr>
              <w:snapToGrid w:val="0"/>
              <w:ind w:left="-87" w:right="3"/>
              <w:jc w:val="center"/>
            </w:pPr>
            <w:r>
              <w:t>-</w:t>
            </w:r>
          </w:p>
        </w:tc>
        <w:tc>
          <w:tcPr>
            <w:tcW w:w="1276" w:type="dxa"/>
            <w:tcBorders>
              <w:left w:val="single" w:sz="1" w:space="0" w:color="000000"/>
              <w:bottom w:val="single" w:sz="4" w:space="0" w:color="auto"/>
              <w:right w:val="single" w:sz="1" w:space="0" w:color="000000"/>
            </w:tcBorders>
            <w:shd w:val="clear" w:color="auto" w:fill="FFFFFF"/>
            <w:vAlign w:val="center"/>
          </w:tcPr>
          <w:p w:rsidR="0016713E" w:rsidRPr="000C60A0" w:rsidRDefault="0016713E" w:rsidP="00B372BB">
            <w:pPr>
              <w:snapToGrid w:val="0"/>
              <w:ind w:left="-87" w:right="3"/>
              <w:jc w:val="center"/>
            </w:pPr>
            <w:r>
              <w:t>-</w:t>
            </w:r>
          </w:p>
        </w:tc>
        <w:tc>
          <w:tcPr>
            <w:tcW w:w="1162" w:type="dxa"/>
            <w:tcBorders>
              <w:left w:val="single" w:sz="1" w:space="0" w:color="000000"/>
              <w:bottom w:val="single" w:sz="4" w:space="0" w:color="auto"/>
              <w:right w:val="single" w:sz="1" w:space="0" w:color="000000"/>
            </w:tcBorders>
            <w:shd w:val="clear" w:color="auto" w:fill="FFFFFF"/>
          </w:tcPr>
          <w:p w:rsidR="0016713E" w:rsidRDefault="0016713E" w:rsidP="00B372BB">
            <w:pPr>
              <w:snapToGrid w:val="0"/>
              <w:ind w:left="-87" w:right="3"/>
              <w:jc w:val="center"/>
            </w:pPr>
          </w:p>
        </w:tc>
        <w:tc>
          <w:tcPr>
            <w:tcW w:w="1342" w:type="dxa"/>
            <w:tcBorders>
              <w:left w:val="single" w:sz="1" w:space="0" w:color="000000"/>
              <w:bottom w:val="single" w:sz="4" w:space="0" w:color="auto"/>
              <w:right w:val="single" w:sz="1" w:space="0" w:color="000000"/>
            </w:tcBorders>
            <w:shd w:val="clear" w:color="auto" w:fill="FFFFFF"/>
          </w:tcPr>
          <w:p w:rsidR="0016713E" w:rsidRDefault="0016713E" w:rsidP="00B372BB">
            <w:pPr>
              <w:snapToGrid w:val="0"/>
              <w:ind w:left="-87" w:right="3"/>
              <w:jc w:val="center"/>
            </w:pPr>
          </w:p>
        </w:tc>
      </w:tr>
    </w:tbl>
    <w:p w:rsidR="00CE7964" w:rsidRDefault="00CE7964" w:rsidP="00CE7964">
      <w:pPr>
        <w:pStyle w:val="7"/>
        <w:sectPr w:rsidR="00CE7964" w:rsidSect="001123E8">
          <w:headerReference w:type="first" r:id="rId20"/>
          <w:footerReference w:type="first" r:id="rId21"/>
          <w:pgSz w:w="11905" w:h="16837" w:code="9"/>
          <w:pgMar w:top="397" w:right="851" w:bottom="295" w:left="1134" w:header="567" w:footer="454" w:gutter="0"/>
          <w:cols w:space="720"/>
          <w:docGrid w:linePitch="360"/>
        </w:sectPr>
      </w:pPr>
    </w:p>
    <w:p w:rsidR="00CE7964" w:rsidRPr="00744082" w:rsidRDefault="00CE7964" w:rsidP="00744082">
      <w:pPr>
        <w:pStyle w:val="23"/>
        <w:spacing w:line="240" w:lineRule="auto"/>
        <w:ind w:left="284" w:firstLine="567"/>
        <w:contextualSpacing/>
        <w:jc w:val="right"/>
        <w:rPr>
          <w:b/>
        </w:rPr>
      </w:pPr>
      <w:bookmarkStart w:id="4" w:name="_GoBack"/>
      <w:r w:rsidRPr="00744082">
        <w:rPr>
          <w:b/>
        </w:rPr>
        <w:lastRenderedPageBreak/>
        <w:t xml:space="preserve">Таблица1.2 </w:t>
      </w:r>
    </w:p>
    <w:bookmarkEnd w:id="4"/>
    <w:p w:rsidR="00CE7964" w:rsidRPr="00410472" w:rsidRDefault="00CE7964" w:rsidP="00CE7964">
      <w:pPr>
        <w:jc w:val="center"/>
      </w:pPr>
      <w:r w:rsidRPr="00D35BFA">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p w:rsidR="00CE7964" w:rsidRDefault="00CE7964" w:rsidP="004D75E8">
      <w:pPr>
        <w:pStyle w:val="23"/>
        <w:spacing w:line="240" w:lineRule="auto"/>
        <w:ind w:left="-142" w:firstLine="142"/>
        <w:contextualSpacing/>
        <w:jc w:val="right"/>
        <w:rPr>
          <w:b/>
        </w:rPr>
      </w:pPr>
    </w:p>
    <w:tbl>
      <w:tblPr>
        <w:tblStyle w:val="TableNormal"/>
        <w:tblW w:w="14789" w:type="dxa"/>
        <w:tblInd w:w="6" w:type="dxa"/>
        <w:tblLayout w:type="fixed"/>
        <w:tblLook w:val="01E0"/>
      </w:tblPr>
      <w:tblGrid>
        <w:gridCol w:w="567"/>
        <w:gridCol w:w="2977"/>
        <w:gridCol w:w="2693"/>
        <w:gridCol w:w="2835"/>
        <w:gridCol w:w="2499"/>
        <w:gridCol w:w="53"/>
        <w:gridCol w:w="3165"/>
      </w:tblGrid>
      <w:tr w:rsidR="00CE7964" w:rsidTr="00FA38CB">
        <w:trPr>
          <w:trHeight w:hRule="exact" w:val="1114"/>
        </w:trPr>
        <w:tc>
          <w:tcPr>
            <w:tcW w:w="567" w:type="dxa"/>
            <w:tcBorders>
              <w:top w:val="single" w:sz="5" w:space="0" w:color="000000"/>
              <w:left w:val="single" w:sz="5" w:space="0" w:color="000000"/>
              <w:bottom w:val="single" w:sz="5" w:space="0" w:color="000000"/>
              <w:right w:val="single" w:sz="5" w:space="0" w:color="000000"/>
            </w:tcBorders>
            <w:vAlign w:val="center"/>
          </w:tcPr>
          <w:p w:rsidR="00CE7964" w:rsidRPr="00530EFF" w:rsidRDefault="00CE7964" w:rsidP="004D75E8">
            <w:pPr>
              <w:pStyle w:val="TableParagraph"/>
              <w:spacing w:line="272" w:lineRule="exact"/>
              <w:ind w:left="-142"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w:t>
            </w:r>
          </w:p>
          <w:p w:rsidR="00CE7964" w:rsidRPr="00735621" w:rsidRDefault="00CE7964" w:rsidP="004D75E8">
            <w:pPr>
              <w:pStyle w:val="TableParagraph"/>
              <w:ind w:left="-142" w:firstLine="142"/>
              <w:jc w:val="center"/>
              <w:rPr>
                <w:rFonts w:ascii="Times New Roman" w:eastAsia="Times New Roman" w:hAnsi="Times New Roman" w:cs="Times New Roman"/>
                <w:b/>
                <w:sz w:val="24"/>
                <w:szCs w:val="24"/>
                <w:lang w:val="ru-RU"/>
              </w:rPr>
            </w:pPr>
            <w:r w:rsidRPr="00530EFF">
              <w:rPr>
                <w:rFonts w:ascii="Times New Roman" w:eastAsia="Times New Roman" w:hAnsi="Times New Roman" w:cs="Times New Roman"/>
                <w:b/>
                <w:sz w:val="24"/>
                <w:szCs w:val="24"/>
              </w:rPr>
              <w:t>п/п</w:t>
            </w:r>
          </w:p>
        </w:tc>
        <w:tc>
          <w:tcPr>
            <w:tcW w:w="2977" w:type="dxa"/>
            <w:tcBorders>
              <w:top w:val="single" w:sz="5" w:space="0" w:color="000000"/>
              <w:left w:val="single" w:sz="5" w:space="0" w:color="000000"/>
              <w:bottom w:val="single" w:sz="5" w:space="0" w:color="000000"/>
              <w:right w:val="single" w:sz="5" w:space="0" w:color="000000"/>
            </w:tcBorders>
            <w:vAlign w:val="center"/>
          </w:tcPr>
          <w:p w:rsidR="00CE7964" w:rsidRPr="00530EFF" w:rsidRDefault="00CE7964" w:rsidP="004D75E8">
            <w:pPr>
              <w:pStyle w:val="TableParagraph"/>
              <w:spacing w:line="272" w:lineRule="exact"/>
              <w:ind w:left="-142" w:right="519"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Н</w:t>
            </w:r>
            <w:r w:rsidRPr="00530EFF">
              <w:rPr>
                <w:rFonts w:ascii="Times New Roman" w:eastAsia="Times New Roman" w:hAnsi="Times New Roman" w:cs="Times New Roman"/>
                <w:b/>
                <w:spacing w:val="-2"/>
                <w:sz w:val="24"/>
                <w:szCs w:val="24"/>
              </w:rPr>
              <w:t>а</w:t>
            </w:r>
            <w:r w:rsidRPr="00530EFF">
              <w:rPr>
                <w:rFonts w:ascii="Times New Roman" w:eastAsia="Times New Roman" w:hAnsi="Times New Roman" w:cs="Times New Roman"/>
                <w:b/>
                <w:sz w:val="24"/>
                <w:szCs w:val="24"/>
              </w:rPr>
              <w:t>и</w:t>
            </w:r>
            <w:r w:rsidRPr="00530EFF">
              <w:rPr>
                <w:rFonts w:ascii="Times New Roman" w:eastAsia="Times New Roman" w:hAnsi="Times New Roman" w:cs="Times New Roman"/>
                <w:b/>
                <w:spacing w:val="-1"/>
                <w:sz w:val="24"/>
                <w:szCs w:val="24"/>
              </w:rPr>
              <w:t>ме</w:t>
            </w:r>
            <w:r w:rsidRPr="00530EFF">
              <w:rPr>
                <w:rFonts w:ascii="Times New Roman" w:eastAsia="Times New Roman" w:hAnsi="Times New Roman" w:cs="Times New Roman"/>
                <w:b/>
                <w:sz w:val="24"/>
                <w:szCs w:val="24"/>
              </w:rPr>
              <w:t>нов</w:t>
            </w:r>
            <w:r w:rsidRPr="00530EFF">
              <w:rPr>
                <w:rFonts w:ascii="Times New Roman" w:eastAsia="Times New Roman" w:hAnsi="Times New Roman" w:cs="Times New Roman"/>
                <w:b/>
                <w:spacing w:val="-2"/>
                <w:sz w:val="24"/>
                <w:szCs w:val="24"/>
              </w:rPr>
              <w:t>а</w:t>
            </w:r>
            <w:r w:rsidRPr="00530EFF">
              <w:rPr>
                <w:rFonts w:ascii="Times New Roman" w:eastAsia="Times New Roman" w:hAnsi="Times New Roman" w:cs="Times New Roman"/>
                <w:b/>
                <w:sz w:val="24"/>
                <w:szCs w:val="24"/>
              </w:rPr>
              <w:t>ние</w:t>
            </w:r>
          </w:p>
          <w:p w:rsidR="00CE7964" w:rsidRPr="00530EFF" w:rsidRDefault="00CE7964" w:rsidP="004D75E8">
            <w:pPr>
              <w:pStyle w:val="TableParagraph"/>
              <w:ind w:left="-142" w:right="2"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объ</w:t>
            </w:r>
            <w:r w:rsidRPr="00530EFF">
              <w:rPr>
                <w:rFonts w:ascii="Times New Roman" w:eastAsia="Times New Roman" w:hAnsi="Times New Roman" w:cs="Times New Roman"/>
                <w:b/>
                <w:spacing w:val="-1"/>
                <w:sz w:val="24"/>
                <w:szCs w:val="24"/>
              </w:rPr>
              <w:t>е</w:t>
            </w:r>
            <w:r w:rsidRPr="00530EFF">
              <w:rPr>
                <w:rFonts w:ascii="Times New Roman" w:eastAsia="Times New Roman" w:hAnsi="Times New Roman" w:cs="Times New Roman"/>
                <w:b/>
                <w:sz w:val="24"/>
                <w:szCs w:val="24"/>
              </w:rPr>
              <w:t>кта</w:t>
            </w:r>
          </w:p>
        </w:tc>
        <w:tc>
          <w:tcPr>
            <w:tcW w:w="2693" w:type="dxa"/>
            <w:tcBorders>
              <w:top w:val="single" w:sz="5" w:space="0" w:color="000000"/>
              <w:left w:val="single" w:sz="5" w:space="0" w:color="000000"/>
              <w:bottom w:val="single" w:sz="5" w:space="0" w:color="000000"/>
              <w:right w:val="single" w:sz="5" w:space="0" w:color="000000"/>
            </w:tcBorders>
            <w:vAlign w:val="center"/>
          </w:tcPr>
          <w:p w:rsidR="00CE7964" w:rsidRPr="00530EFF" w:rsidRDefault="00CE7964" w:rsidP="004D75E8">
            <w:pPr>
              <w:pStyle w:val="TableParagraph"/>
              <w:spacing w:line="272" w:lineRule="exact"/>
              <w:ind w:left="-142"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О</w:t>
            </w:r>
            <w:r w:rsidRPr="00530EFF">
              <w:rPr>
                <w:rFonts w:ascii="Times New Roman" w:eastAsia="Times New Roman" w:hAnsi="Times New Roman" w:cs="Times New Roman"/>
                <w:b/>
                <w:spacing w:val="-2"/>
                <w:sz w:val="24"/>
                <w:szCs w:val="24"/>
              </w:rPr>
              <w:t>с</w:t>
            </w:r>
            <w:r w:rsidRPr="00530EFF">
              <w:rPr>
                <w:rFonts w:ascii="Times New Roman" w:eastAsia="Times New Roman" w:hAnsi="Times New Roman" w:cs="Times New Roman"/>
                <w:b/>
                <w:sz w:val="24"/>
                <w:szCs w:val="24"/>
              </w:rPr>
              <w:t>новн</w:t>
            </w:r>
            <w:r w:rsidRPr="00530EFF">
              <w:rPr>
                <w:rFonts w:ascii="Times New Roman" w:eastAsia="Times New Roman" w:hAnsi="Times New Roman" w:cs="Times New Roman"/>
                <w:b/>
                <w:spacing w:val="-1"/>
                <w:sz w:val="24"/>
                <w:szCs w:val="24"/>
              </w:rPr>
              <w:t>а</w:t>
            </w:r>
            <w:r w:rsidRPr="00530EFF">
              <w:rPr>
                <w:rFonts w:ascii="Times New Roman" w:eastAsia="Times New Roman" w:hAnsi="Times New Roman" w:cs="Times New Roman"/>
                <w:b/>
                <w:sz w:val="24"/>
                <w:szCs w:val="24"/>
              </w:rPr>
              <w:t>я</w:t>
            </w:r>
          </w:p>
          <w:p w:rsidR="00CE7964" w:rsidRPr="00530EFF" w:rsidRDefault="00CE7964" w:rsidP="004D75E8">
            <w:pPr>
              <w:pStyle w:val="TableParagraph"/>
              <w:ind w:left="-142" w:right="209"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х</w:t>
            </w:r>
            <w:r w:rsidRPr="00530EFF">
              <w:rPr>
                <w:rFonts w:ascii="Times New Roman" w:eastAsia="Times New Roman" w:hAnsi="Times New Roman" w:cs="Times New Roman"/>
                <w:b/>
                <w:spacing w:val="-1"/>
                <w:sz w:val="24"/>
                <w:szCs w:val="24"/>
              </w:rPr>
              <w:t>а</w:t>
            </w:r>
            <w:r w:rsidRPr="00530EFF">
              <w:rPr>
                <w:rFonts w:ascii="Times New Roman" w:eastAsia="Times New Roman" w:hAnsi="Times New Roman" w:cs="Times New Roman"/>
                <w:b/>
                <w:sz w:val="24"/>
                <w:szCs w:val="24"/>
              </w:rPr>
              <w:t>р</w:t>
            </w:r>
            <w:r w:rsidRPr="00530EFF">
              <w:rPr>
                <w:rFonts w:ascii="Times New Roman" w:eastAsia="Times New Roman" w:hAnsi="Times New Roman" w:cs="Times New Roman"/>
                <w:b/>
                <w:spacing w:val="-1"/>
                <w:sz w:val="24"/>
                <w:szCs w:val="24"/>
              </w:rPr>
              <w:t>а</w:t>
            </w:r>
            <w:r w:rsidRPr="00530EFF">
              <w:rPr>
                <w:rFonts w:ascii="Times New Roman" w:eastAsia="Times New Roman" w:hAnsi="Times New Roman" w:cs="Times New Roman"/>
                <w:b/>
                <w:sz w:val="24"/>
                <w:szCs w:val="24"/>
              </w:rPr>
              <w:t>ктери</w:t>
            </w:r>
            <w:r w:rsidRPr="00530EFF">
              <w:rPr>
                <w:rFonts w:ascii="Times New Roman" w:eastAsia="Times New Roman" w:hAnsi="Times New Roman" w:cs="Times New Roman"/>
                <w:b/>
                <w:spacing w:val="-1"/>
                <w:sz w:val="24"/>
                <w:szCs w:val="24"/>
              </w:rPr>
              <w:t>с</w:t>
            </w:r>
            <w:r w:rsidRPr="00530EFF">
              <w:rPr>
                <w:rFonts w:ascii="Times New Roman" w:eastAsia="Times New Roman" w:hAnsi="Times New Roman" w:cs="Times New Roman"/>
                <w:b/>
                <w:sz w:val="24"/>
                <w:szCs w:val="24"/>
              </w:rPr>
              <w:t>т</w:t>
            </w:r>
            <w:r w:rsidRPr="00530EFF">
              <w:rPr>
                <w:rFonts w:ascii="Times New Roman" w:eastAsia="Times New Roman" w:hAnsi="Times New Roman" w:cs="Times New Roman"/>
                <w:b/>
                <w:spacing w:val="1"/>
                <w:sz w:val="24"/>
                <w:szCs w:val="24"/>
              </w:rPr>
              <w:t>и</w:t>
            </w:r>
            <w:r w:rsidRPr="00530EFF">
              <w:rPr>
                <w:rFonts w:ascii="Times New Roman" w:eastAsia="Times New Roman" w:hAnsi="Times New Roman" w:cs="Times New Roman"/>
                <w:b/>
                <w:sz w:val="24"/>
                <w:szCs w:val="24"/>
              </w:rPr>
              <w:t>ка</w:t>
            </w:r>
            <w:r w:rsidRPr="00530EFF">
              <w:rPr>
                <w:rFonts w:ascii="Times New Roman" w:eastAsia="Times New Roman" w:hAnsi="Times New Roman" w:cs="Times New Roman"/>
                <w:b/>
                <w:spacing w:val="-1"/>
                <w:sz w:val="24"/>
                <w:szCs w:val="24"/>
              </w:rPr>
              <w:t xml:space="preserve"> </w:t>
            </w:r>
            <w:r w:rsidRPr="00530EFF">
              <w:rPr>
                <w:rFonts w:ascii="Times New Roman" w:eastAsia="Times New Roman" w:hAnsi="Times New Roman" w:cs="Times New Roman"/>
                <w:b/>
                <w:sz w:val="24"/>
                <w:szCs w:val="24"/>
              </w:rPr>
              <w:t>объ</w:t>
            </w:r>
            <w:r w:rsidRPr="00530EFF">
              <w:rPr>
                <w:rFonts w:ascii="Times New Roman" w:eastAsia="Times New Roman" w:hAnsi="Times New Roman" w:cs="Times New Roman"/>
                <w:b/>
                <w:spacing w:val="-1"/>
                <w:sz w:val="24"/>
                <w:szCs w:val="24"/>
              </w:rPr>
              <w:t>е</w:t>
            </w:r>
            <w:r w:rsidRPr="00530EFF">
              <w:rPr>
                <w:rFonts w:ascii="Times New Roman" w:eastAsia="Times New Roman" w:hAnsi="Times New Roman" w:cs="Times New Roman"/>
                <w:b/>
                <w:sz w:val="24"/>
                <w:szCs w:val="24"/>
              </w:rPr>
              <w:t>кта</w:t>
            </w:r>
          </w:p>
        </w:tc>
        <w:tc>
          <w:tcPr>
            <w:tcW w:w="2835" w:type="dxa"/>
            <w:tcBorders>
              <w:top w:val="single" w:sz="5" w:space="0" w:color="000000"/>
              <w:left w:val="single" w:sz="5" w:space="0" w:color="000000"/>
              <w:bottom w:val="single" w:sz="5" w:space="0" w:color="000000"/>
              <w:right w:val="single" w:sz="5" w:space="0" w:color="000000"/>
            </w:tcBorders>
            <w:vAlign w:val="center"/>
          </w:tcPr>
          <w:p w:rsidR="00CE7964" w:rsidRPr="00530EFF" w:rsidRDefault="00CE7964" w:rsidP="004D75E8">
            <w:pPr>
              <w:pStyle w:val="TableParagraph"/>
              <w:spacing w:line="272" w:lineRule="exact"/>
              <w:ind w:left="-142"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М</w:t>
            </w:r>
            <w:r w:rsidRPr="00530EFF">
              <w:rPr>
                <w:rFonts w:ascii="Times New Roman" w:eastAsia="Times New Roman" w:hAnsi="Times New Roman" w:cs="Times New Roman"/>
                <w:b/>
                <w:spacing w:val="-1"/>
                <w:sz w:val="24"/>
                <w:szCs w:val="24"/>
              </w:rPr>
              <w:t>ес</w:t>
            </w:r>
            <w:r w:rsidRPr="00530EFF">
              <w:rPr>
                <w:rFonts w:ascii="Times New Roman" w:eastAsia="Times New Roman" w:hAnsi="Times New Roman" w:cs="Times New Roman"/>
                <w:b/>
                <w:sz w:val="24"/>
                <w:szCs w:val="24"/>
              </w:rPr>
              <w:t>то</w:t>
            </w:r>
            <w:r w:rsidRPr="00530EFF">
              <w:rPr>
                <w:rFonts w:ascii="Times New Roman" w:eastAsia="Times New Roman" w:hAnsi="Times New Roman" w:cs="Times New Roman"/>
                <w:b/>
                <w:spacing w:val="1"/>
                <w:sz w:val="24"/>
                <w:szCs w:val="24"/>
              </w:rPr>
              <w:t>п</w:t>
            </w:r>
            <w:r w:rsidRPr="00530EFF">
              <w:rPr>
                <w:rFonts w:ascii="Times New Roman" w:eastAsia="Times New Roman" w:hAnsi="Times New Roman" w:cs="Times New Roman"/>
                <w:b/>
                <w:sz w:val="24"/>
                <w:szCs w:val="24"/>
              </w:rPr>
              <w:t>олож</w:t>
            </w:r>
            <w:r w:rsidRPr="00530EFF">
              <w:rPr>
                <w:rFonts w:ascii="Times New Roman" w:eastAsia="Times New Roman" w:hAnsi="Times New Roman" w:cs="Times New Roman"/>
                <w:b/>
                <w:spacing w:val="-1"/>
                <w:sz w:val="24"/>
                <w:szCs w:val="24"/>
              </w:rPr>
              <w:t>е</w:t>
            </w:r>
            <w:r w:rsidRPr="00530EFF">
              <w:rPr>
                <w:rFonts w:ascii="Times New Roman" w:eastAsia="Times New Roman" w:hAnsi="Times New Roman" w:cs="Times New Roman"/>
                <w:b/>
                <w:sz w:val="24"/>
                <w:szCs w:val="24"/>
              </w:rPr>
              <w:t>ние</w:t>
            </w:r>
          </w:p>
        </w:tc>
        <w:tc>
          <w:tcPr>
            <w:tcW w:w="2499" w:type="dxa"/>
            <w:tcBorders>
              <w:top w:val="single" w:sz="5" w:space="0" w:color="000000"/>
              <w:left w:val="single" w:sz="5" w:space="0" w:color="000000"/>
              <w:bottom w:val="single" w:sz="5" w:space="0" w:color="000000"/>
              <w:right w:val="single" w:sz="5" w:space="0" w:color="000000"/>
            </w:tcBorders>
            <w:vAlign w:val="center"/>
          </w:tcPr>
          <w:p w:rsidR="00CE7964" w:rsidRPr="00530EFF" w:rsidRDefault="00CE7964" w:rsidP="004D75E8">
            <w:pPr>
              <w:pStyle w:val="TableParagraph"/>
              <w:spacing w:line="272" w:lineRule="exact"/>
              <w:ind w:left="-142" w:right="3" w:firstLine="142"/>
              <w:jc w:val="center"/>
              <w:rPr>
                <w:rFonts w:ascii="Times New Roman" w:eastAsia="Times New Roman" w:hAnsi="Times New Roman" w:cs="Times New Roman"/>
                <w:b/>
                <w:sz w:val="24"/>
                <w:szCs w:val="24"/>
                <w:lang w:val="ru-RU"/>
              </w:rPr>
            </w:pPr>
            <w:r w:rsidRPr="00530EFF">
              <w:rPr>
                <w:rFonts w:ascii="Times New Roman" w:eastAsia="Times New Roman" w:hAnsi="Times New Roman" w:cs="Times New Roman"/>
                <w:b/>
                <w:sz w:val="24"/>
                <w:szCs w:val="24"/>
                <w:lang w:val="ru-RU"/>
              </w:rPr>
              <w:t>Х</w:t>
            </w:r>
            <w:r w:rsidRPr="00530EFF">
              <w:rPr>
                <w:rFonts w:ascii="Times New Roman" w:eastAsia="Times New Roman" w:hAnsi="Times New Roman" w:cs="Times New Roman"/>
                <w:b/>
                <w:spacing w:val="-2"/>
                <w:sz w:val="24"/>
                <w:szCs w:val="24"/>
                <w:lang w:val="ru-RU"/>
              </w:rPr>
              <w:t>а</w:t>
            </w:r>
            <w:r w:rsidRPr="00530EFF">
              <w:rPr>
                <w:rFonts w:ascii="Times New Roman" w:eastAsia="Times New Roman" w:hAnsi="Times New Roman" w:cs="Times New Roman"/>
                <w:b/>
                <w:sz w:val="24"/>
                <w:szCs w:val="24"/>
                <w:lang w:val="ru-RU"/>
              </w:rPr>
              <w:t>р</w:t>
            </w:r>
            <w:r w:rsidRPr="00530EFF">
              <w:rPr>
                <w:rFonts w:ascii="Times New Roman" w:eastAsia="Times New Roman" w:hAnsi="Times New Roman" w:cs="Times New Roman"/>
                <w:b/>
                <w:spacing w:val="-1"/>
                <w:sz w:val="24"/>
                <w:szCs w:val="24"/>
                <w:lang w:val="ru-RU"/>
              </w:rPr>
              <w:t>а</w:t>
            </w:r>
            <w:r w:rsidRPr="00530EFF">
              <w:rPr>
                <w:rFonts w:ascii="Times New Roman" w:eastAsia="Times New Roman" w:hAnsi="Times New Roman" w:cs="Times New Roman"/>
                <w:b/>
                <w:sz w:val="24"/>
                <w:szCs w:val="24"/>
                <w:lang w:val="ru-RU"/>
              </w:rPr>
              <w:t>ктери</w:t>
            </w:r>
            <w:r w:rsidRPr="00530EFF">
              <w:rPr>
                <w:rFonts w:ascii="Times New Roman" w:eastAsia="Times New Roman" w:hAnsi="Times New Roman" w:cs="Times New Roman"/>
                <w:b/>
                <w:spacing w:val="-1"/>
                <w:sz w:val="24"/>
                <w:szCs w:val="24"/>
                <w:lang w:val="ru-RU"/>
              </w:rPr>
              <w:t>с</w:t>
            </w:r>
            <w:r w:rsidRPr="00530EFF">
              <w:rPr>
                <w:rFonts w:ascii="Times New Roman" w:eastAsia="Times New Roman" w:hAnsi="Times New Roman" w:cs="Times New Roman"/>
                <w:b/>
                <w:sz w:val="24"/>
                <w:szCs w:val="24"/>
                <w:lang w:val="ru-RU"/>
              </w:rPr>
              <w:t>т</w:t>
            </w:r>
            <w:r w:rsidRPr="00530EFF">
              <w:rPr>
                <w:rFonts w:ascii="Times New Roman" w:eastAsia="Times New Roman" w:hAnsi="Times New Roman" w:cs="Times New Roman"/>
                <w:b/>
                <w:spacing w:val="1"/>
                <w:sz w:val="24"/>
                <w:szCs w:val="24"/>
                <w:lang w:val="ru-RU"/>
              </w:rPr>
              <w:t>и</w:t>
            </w:r>
            <w:r w:rsidRPr="00530EFF">
              <w:rPr>
                <w:rFonts w:ascii="Times New Roman" w:eastAsia="Times New Roman" w:hAnsi="Times New Roman" w:cs="Times New Roman"/>
                <w:b/>
                <w:sz w:val="24"/>
                <w:szCs w:val="24"/>
                <w:lang w:val="ru-RU"/>
              </w:rPr>
              <w:t>ка</w:t>
            </w:r>
            <w:r w:rsidRPr="00530EFF">
              <w:rPr>
                <w:rFonts w:ascii="Times New Roman" w:eastAsia="Times New Roman" w:hAnsi="Times New Roman" w:cs="Times New Roman"/>
                <w:b/>
                <w:spacing w:val="-1"/>
                <w:sz w:val="24"/>
                <w:szCs w:val="24"/>
                <w:lang w:val="ru-RU"/>
              </w:rPr>
              <w:t xml:space="preserve"> </w:t>
            </w:r>
            <w:r w:rsidRPr="00530EFF">
              <w:rPr>
                <w:rFonts w:ascii="Times New Roman" w:eastAsia="Times New Roman" w:hAnsi="Times New Roman" w:cs="Times New Roman"/>
                <w:b/>
                <w:sz w:val="24"/>
                <w:szCs w:val="24"/>
                <w:lang w:val="ru-RU"/>
              </w:rPr>
              <w:t>зон с</w:t>
            </w:r>
          </w:p>
          <w:p w:rsidR="00CE7964" w:rsidRPr="00530EFF" w:rsidRDefault="00CE7964" w:rsidP="004D75E8">
            <w:pPr>
              <w:pStyle w:val="TableParagraph"/>
              <w:ind w:left="-142" w:right="136" w:firstLine="142"/>
              <w:jc w:val="center"/>
              <w:rPr>
                <w:rFonts w:ascii="Times New Roman" w:eastAsia="Times New Roman" w:hAnsi="Times New Roman" w:cs="Times New Roman"/>
                <w:b/>
                <w:sz w:val="24"/>
                <w:szCs w:val="24"/>
                <w:lang w:val="ru-RU"/>
              </w:rPr>
            </w:pPr>
            <w:r w:rsidRPr="00530EFF">
              <w:rPr>
                <w:rFonts w:ascii="Times New Roman" w:eastAsia="Times New Roman" w:hAnsi="Times New Roman" w:cs="Times New Roman"/>
                <w:b/>
                <w:sz w:val="24"/>
                <w:szCs w:val="24"/>
                <w:lang w:val="ru-RU"/>
              </w:rPr>
              <w:t>о</w:t>
            </w:r>
            <w:r w:rsidRPr="00530EFF">
              <w:rPr>
                <w:rFonts w:ascii="Times New Roman" w:eastAsia="Times New Roman" w:hAnsi="Times New Roman" w:cs="Times New Roman"/>
                <w:b/>
                <w:spacing w:val="-1"/>
                <w:sz w:val="24"/>
                <w:szCs w:val="24"/>
                <w:lang w:val="ru-RU"/>
              </w:rPr>
              <w:t>с</w:t>
            </w:r>
            <w:r w:rsidRPr="00530EFF">
              <w:rPr>
                <w:rFonts w:ascii="Times New Roman" w:eastAsia="Times New Roman" w:hAnsi="Times New Roman" w:cs="Times New Roman"/>
                <w:b/>
                <w:sz w:val="24"/>
                <w:szCs w:val="24"/>
                <w:lang w:val="ru-RU"/>
              </w:rPr>
              <w:t>обы</w:t>
            </w:r>
            <w:r w:rsidRPr="00530EFF">
              <w:rPr>
                <w:rFonts w:ascii="Times New Roman" w:eastAsia="Times New Roman" w:hAnsi="Times New Roman" w:cs="Times New Roman"/>
                <w:b/>
                <w:spacing w:val="-1"/>
                <w:sz w:val="24"/>
                <w:szCs w:val="24"/>
                <w:lang w:val="ru-RU"/>
              </w:rPr>
              <w:t>м</w:t>
            </w:r>
            <w:r w:rsidRPr="00530EFF">
              <w:rPr>
                <w:rFonts w:ascii="Times New Roman" w:eastAsia="Times New Roman" w:hAnsi="Times New Roman" w:cs="Times New Roman"/>
                <w:b/>
                <w:sz w:val="24"/>
                <w:szCs w:val="24"/>
                <w:lang w:val="ru-RU"/>
              </w:rPr>
              <w:t>и у</w:t>
            </w:r>
            <w:r w:rsidRPr="00530EFF">
              <w:rPr>
                <w:rFonts w:ascii="Times New Roman" w:eastAsia="Times New Roman" w:hAnsi="Times New Roman" w:cs="Times New Roman"/>
                <w:b/>
                <w:spacing w:val="-1"/>
                <w:sz w:val="24"/>
                <w:szCs w:val="24"/>
                <w:lang w:val="ru-RU"/>
              </w:rPr>
              <w:t>с</w:t>
            </w:r>
            <w:r w:rsidRPr="00530EFF">
              <w:rPr>
                <w:rFonts w:ascii="Times New Roman" w:eastAsia="Times New Roman" w:hAnsi="Times New Roman" w:cs="Times New Roman"/>
                <w:b/>
                <w:sz w:val="24"/>
                <w:szCs w:val="24"/>
                <w:lang w:val="ru-RU"/>
              </w:rPr>
              <w:t>ловия</w:t>
            </w:r>
            <w:r w:rsidRPr="00530EFF">
              <w:rPr>
                <w:rFonts w:ascii="Times New Roman" w:eastAsia="Times New Roman" w:hAnsi="Times New Roman" w:cs="Times New Roman"/>
                <w:b/>
                <w:spacing w:val="-1"/>
                <w:sz w:val="24"/>
                <w:szCs w:val="24"/>
                <w:lang w:val="ru-RU"/>
              </w:rPr>
              <w:t>м</w:t>
            </w:r>
            <w:r w:rsidRPr="00530EFF">
              <w:rPr>
                <w:rFonts w:ascii="Times New Roman" w:eastAsia="Times New Roman" w:hAnsi="Times New Roman" w:cs="Times New Roman"/>
                <w:b/>
                <w:sz w:val="24"/>
                <w:szCs w:val="24"/>
                <w:lang w:val="ru-RU"/>
              </w:rPr>
              <w:t>и и</w:t>
            </w:r>
            <w:r w:rsidRPr="00530EFF">
              <w:rPr>
                <w:rFonts w:ascii="Times New Roman" w:eastAsia="Times New Roman" w:hAnsi="Times New Roman" w:cs="Times New Roman"/>
                <w:b/>
                <w:spacing w:val="-1"/>
                <w:sz w:val="24"/>
                <w:szCs w:val="24"/>
                <w:lang w:val="ru-RU"/>
              </w:rPr>
              <w:t>с</w:t>
            </w:r>
            <w:r w:rsidRPr="00530EFF">
              <w:rPr>
                <w:rFonts w:ascii="Times New Roman" w:eastAsia="Times New Roman" w:hAnsi="Times New Roman" w:cs="Times New Roman"/>
                <w:b/>
                <w:sz w:val="24"/>
                <w:szCs w:val="24"/>
                <w:lang w:val="ru-RU"/>
              </w:rPr>
              <w:t>пол</w:t>
            </w:r>
            <w:r w:rsidRPr="00530EFF">
              <w:rPr>
                <w:rFonts w:ascii="Times New Roman" w:eastAsia="Times New Roman" w:hAnsi="Times New Roman" w:cs="Times New Roman"/>
                <w:b/>
                <w:spacing w:val="-2"/>
                <w:sz w:val="24"/>
                <w:szCs w:val="24"/>
                <w:lang w:val="ru-RU"/>
              </w:rPr>
              <w:t>ь</w:t>
            </w:r>
            <w:r w:rsidRPr="00530EFF">
              <w:rPr>
                <w:rFonts w:ascii="Times New Roman" w:eastAsia="Times New Roman" w:hAnsi="Times New Roman" w:cs="Times New Roman"/>
                <w:b/>
                <w:sz w:val="24"/>
                <w:szCs w:val="24"/>
                <w:lang w:val="ru-RU"/>
              </w:rPr>
              <w:t>зов</w:t>
            </w:r>
            <w:r w:rsidRPr="00530EFF">
              <w:rPr>
                <w:rFonts w:ascii="Times New Roman" w:eastAsia="Times New Roman" w:hAnsi="Times New Roman" w:cs="Times New Roman"/>
                <w:b/>
                <w:spacing w:val="-2"/>
                <w:sz w:val="24"/>
                <w:szCs w:val="24"/>
                <w:lang w:val="ru-RU"/>
              </w:rPr>
              <w:t>а</w:t>
            </w:r>
            <w:r w:rsidRPr="00530EFF">
              <w:rPr>
                <w:rFonts w:ascii="Times New Roman" w:eastAsia="Times New Roman" w:hAnsi="Times New Roman" w:cs="Times New Roman"/>
                <w:b/>
                <w:sz w:val="24"/>
                <w:szCs w:val="24"/>
                <w:lang w:val="ru-RU"/>
              </w:rPr>
              <w:t>ния территории</w:t>
            </w:r>
          </w:p>
        </w:tc>
        <w:tc>
          <w:tcPr>
            <w:tcW w:w="3218" w:type="dxa"/>
            <w:gridSpan w:val="2"/>
            <w:tcBorders>
              <w:top w:val="single" w:sz="5" w:space="0" w:color="000000"/>
              <w:left w:val="single" w:sz="5" w:space="0" w:color="000000"/>
              <w:bottom w:val="single" w:sz="5" w:space="0" w:color="000000"/>
              <w:right w:val="single" w:sz="5" w:space="0" w:color="000000"/>
            </w:tcBorders>
            <w:vAlign w:val="center"/>
          </w:tcPr>
          <w:p w:rsidR="00CE7964" w:rsidRPr="00530EFF" w:rsidRDefault="00CE7964" w:rsidP="004D75E8">
            <w:pPr>
              <w:pStyle w:val="TableParagraph"/>
              <w:spacing w:line="272" w:lineRule="exact"/>
              <w:ind w:left="-142" w:firstLine="142"/>
              <w:jc w:val="center"/>
              <w:rPr>
                <w:rFonts w:ascii="Times New Roman" w:eastAsia="Times New Roman" w:hAnsi="Times New Roman" w:cs="Times New Roman"/>
                <w:b/>
                <w:sz w:val="24"/>
                <w:szCs w:val="24"/>
              </w:rPr>
            </w:pPr>
            <w:r w:rsidRPr="00530EFF">
              <w:rPr>
                <w:rFonts w:ascii="Times New Roman" w:eastAsia="Times New Roman" w:hAnsi="Times New Roman" w:cs="Times New Roman"/>
                <w:b/>
                <w:sz w:val="24"/>
                <w:szCs w:val="24"/>
              </w:rPr>
              <w:t>Функ</w:t>
            </w:r>
            <w:r w:rsidRPr="00530EFF">
              <w:rPr>
                <w:rFonts w:ascii="Times New Roman" w:eastAsia="Times New Roman" w:hAnsi="Times New Roman" w:cs="Times New Roman"/>
                <w:b/>
                <w:spacing w:val="-2"/>
                <w:sz w:val="24"/>
                <w:szCs w:val="24"/>
              </w:rPr>
              <w:t>ц</w:t>
            </w:r>
            <w:r w:rsidRPr="00530EFF">
              <w:rPr>
                <w:rFonts w:ascii="Times New Roman" w:eastAsia="Times New Roman" w:hAnsi="Times New Roman" w:cs="Times New Roman"/>
                <w:b/>
                <w:sz w:val="24"/>
                <w:szCs w:val="24"/>
              </w:rPr>
              <w:t>ион</w:t>
            </w:r>
            <w:r w:rsidRPr="00530EFF">
              <w:rPr>
                <w:rFonts w:ascii="Times New Roman" w:eastAsia="Times New Roman" w:hAnsi="Times New Roman" w:cs="Times New Roman"/>
                <w:b/>
                <w:spacing w:val="-1"/>
                <w:sz w:val="24"/>
                <w:szCs w:val="24"/>
              </w:rPr>
              <w:t>а</w:t>
            </w:r>
            <w:r w:rsidRPr="00530EFF">
              <w:rPr>
                <w:rFonts w:ascii="Times New Roman" w:eastAsia="Times New Roman" w:hAnsi="Times New Roman" w:cs="Times New Roman"/>
                <w:b/>
                <w:sz w:val="24"/>
                <w:szCs w:val="24"/>
              </w:rPr>
              <w:t>л</w:t>
            </w:r>
            <w:r w:rsidRPr="00530EFF">
              <w:rPr>
                <w:rFonts w:ascii="Times New Roman" w:eastAsia="Times New Roman" w:hAnsi="Times New Roman" w:cs="Times New Roman"/>
                <w:b/>
                <w:spacing w:val="-2"/>
                <w:sz w:val="24"/>
                <w:szCs w:val="24"/>
              </w:rPr>
              <w:t>ь</w:t>
            </w:r>
            <w:r w:rsidRPr="00530EFF">
              <w:rPr>
                <w:rFonts w:ascii="Times New Roman" w:eastAsia="Times New Roman" w:hAnsi="Times New Roman" w:cs="Times New Roman"/>
                <w:b/>
                <w:sz w:val="24"/>
                <w:szCs w:val="24"/>
              </w:rPr>
              <w:t>н</w:t>
            </w:r>
            <w:r w:rsidRPr="00530EFF">
              <w:rPr>
                <w:rFonts w:ascii="Times New Roman" w:eastAsia="Times New Roman" w:hAnsi="Times New Roman" w:cs="Times New Roman"/>
                <w:b/>
                <w:spacing w:val="-1"/>
                <w:sz w:val="24"/>
                <w:szCs w:val="24"/>
              </w:rPr>
              <w:t>а</w:t>
            </w:r>
            <w:r w:rsidRPr="00530EFF">
              <w:rPr>
                <w:rFonts w:ascii="Times New Roman" w:eastAsia="Times New Roman" w:hAnsi="Times New Roman" w:cs="Times New Roman"/>
                <w:b/>
                <w:sz w:val="24"/>
                <w:szCs w:val="24"/>
              </w:rPr>
              <w:t>я зона</w:t>
            </w:r>
          </w:p>
        </w:tc>
      </w:tr>
      <w:tr w:rsidR="00CE7964" w:rsidTr="00FA38CB">
        <w:trPr>
          <w:trHeight w:hRule="exact" w:val="286"/>
        </w:trPr>
        <w:tc>
          <w:tcPr>
            <w:tcW w:w="567" w:type="dxa"/>
            <w:tcBorders>
              <w:top w:val="single" w:sz="5" w:space="0" w:color="000000"/>
              <w:left w:val="single" w:sz="5" w:space="0" w:color="000000"/>
              <w:bottom w:val="single" w:sz="5" w:space="0" w:color="000000"/>
              <w:right w:val="single" w:sz="5" w:space="0" w:color="000000"/>
            </w:tcBorders>
          </w:tcPr>
          <w:p w:rsidR="00CE7964" w:rsidRPr="00924DB6" w:rsidRDefault="00CE7964" w:rsidP="004D75E8">
            <w:pPr>
              <w:pStyle w:val="TableParagraph"/>
              <w:spacing w:line="272" w:lineRule="exact"/>
              <w:ind w:left="-142" w:right="257" w:firstLine="142"/>
              <w:jc w:val="center"/>
              <w:rPr>
                <w:rFonts w:ascii="Times New Roman" w:eastAsia="Times New Roman" w:hAnsi="Times New Roman" w:cs="Times New Roman"/>
                <w:sz w:val="24"/>
                <w:szCs w:val="24"/>
              </w:rPr>
            </w:pPr>
            <w:r w:rsidRPr="00924DB6">
              <w:rPr>
                <w:rFonts w:ascii="Times New Roman" w:eastAsia="Times New Roman" w:hAnsi="Times New Roman" w:cs="Times New Roman"/>
                <w:sz w:val="24"/>
                <w:szCs w:val="24"/>
              </w:rPr>
              <w:t>1</w:t>
            </w:r>
          </w:p>
        </w:tc>
        <w:tc>
          <w:tcPr>
            <w:tcW w:w="2977" w:type="dxa"/>
            <w:tcBorders>
              <w:top w:val="single" w:sz="5" w:space="0" w:color="000000"/>
              <w:left w:val="single" w:sz="5" w:space="0" w:color="000000"/>
              <w:bottom w:val="single" w:sz="5" w:space="0" w:color="000000"/>
              <w:right w:val="single" w:sz="5" w:space="0" w:color="000000"/>
            </w:tcBorders>
          </w:tcPr>
          <w:p w:rsidR="00CE7964" w:rsidRDefault="00CE7964" w:rsidP="004D75E8">
            <w:pPr>
              <w:pStyle w:val="TableParagraph"/>
              <w:spacing w:line="272" w:lineRule="exact"/>
              <w:ind w:left="-142" w:right="519" w:firstLine="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93" w:type="dxa"/>
            <w:tcBorders>
              <w:top w:val="single" w:sz="5" w:space="0" w:color="000000"/>
              <w:left w:val="single" w:sz="5" w:space="0" w:color="000000"/>
              <w:bottom w:val="single" w:sz="5" w:space="0" w:color="000000"/>
              <w:right w:val="single" w:sz="5" w:space="0" w:color="000000"/>
            </w:tcBorders>
          </w:tcPr>
          <w:p w:rsidR="00CE7964" w:rsidRDefault="00CE7964" w:rsidP="004D75E8">
            <w:pPr>
              <w:pStyle w:val="TableParagraph"/>
              <w:spacing w:line="272" w:lineRule="exact"/>
              <w:ind w:left="-142" w:right="209" w:firstLine="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835" w:type="dxa"/>
            <w:tcBorders>
              <w:top w:val="single" w:sz="5" w:space="0" w:color="000000"/>
              <w:left w:val="single" w:sz="5" w:space="0" w:color="000000"/>
              <w:bottom w:val="single" w:sz="5" w:space="0" w:color="000000"/>
              <w:right w:val="single" w:sz="5" w:space="0" w:color="000000"/>
            </w:tcBorders>
          </w:tcPr>
          <w:p w:rsidR="00CE7964" w:rsidRDefault="00CE7964" w:rsidP="004D75E8">
            <w:pPr>
              <w:pStyle w:val="TableParagraph"/>
              <w:spacing w:line="272" w:lineRule="exact"/>
              <w:ind w:left="-142" w:right="1359" w:firstLine="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99" w:type="dxa"/>
            <w:tcBorders>
              <w:top w:val="single" w:sz="5" w:space="0" w:color="000000"/>
              <w:left w:val="single" w:sz="5" w:space="0" w:color="000000"/>
              <w:bottom w:val="single" w:sz="5" w:space="0" w:color="000000"/>
              <w:right w:val="single" w:sz="5" w:space="0" w:color="000000"/>
            </w:tcBorders>
          </w:tcPr>
          <w:p w:rsidR="00CE7964" w:rsidRDefault="00CE7964" w:rsidP="004D75E8">
            <w:pPr>
              <w:pStyle w:val="TableParagraph"/>
              <w:spacing w:line="272" w:lineRule="exact"/>
              <w:ind w:left="-142" w:right="1165" w:firstLine="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218" w:type="dxa"/>
            <w:gridSpan w:val="2"/>
            <w:tcBorders>
              <w:top w:val="single" w:sz="5" w:space="0" w:color="000000"/>
              <w:left w:val="single" w:sz="5" w:space="0" w:color="000000"/>
              <w:bottom w:val="single" w:sz="5" w:space="0" w:color="000000"/>
              <w:right w:val="single" w:sz="5" w:space="0" w:color="000000"/>
            </w:tcBorders>
          </w:tcPr>
          <w:p w:rsidR="00CE7964" w:rsidRDefault="00CE7964" w:rsidP="004D75E8">
            <w:pPr>
              <w:pStyle w:val="TableParagraph"/>
              <w:spacing w:line="272" w:lineRule="exact"/>
              <w:ind w:left="-142" w:right="1527" w:firstLine="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CE7964" w:rsidRPr="00EC3748" w:rsidTr="00FA38CB">
        <w:trPr>
          <w:trHeight w:hRule="exact" w:val="893"/>
        </w:trPr>
        <w:tc>
          <w:tcPr>
            <w:tcW w:w="567" w:type="dxa"/>
            <w:tcBorders>
              <w:top w:val="single" w:sz="5" w:space="0" w:color="000000"/>
              <w:left w:val="single" w:sz="5" w:space="0" w:color="000000"/>
              <w:bottom w:val="single" w:sz="5" w:space="0" w:color="000000"/>
              <w:right w:val="single" w:sz="5" w:space="0" w:color="000000"/>
            </w:tcBorders>
          </w:tcPr>
          <w:p w:rsidR="00CE7964" w:rsidRPr="00924DB6" w:rsidRDefault="00CE7964" w:rsidP="004D75E8">
            <w:pPr>
              <w:pStyle w:val="TableParagraph"/>
              <w:spacing w:line="272" w:lineRule="exact"/>
              <w:ind w:left="-142" w:firstLine="142"/>
              <w:jc w:val="center"/>
              <w:rPr>
                <w:rFonts w:ascii="Times New Roman" w:eastAsia="Times New Roman" w:hAnsi="Times New Roman" w:cs="Times New Roman"/>
                <w:b/>
                <w:i/>
                <w:sz w:val="24"/>
                <w:szCs w:val="24"/>
              </w:rPr>
            </w:pPr>
            <w:r w:rsidRPr="00924DB6">
              <w:rPr>
                <w:rFonts w:ascii="Times New Roman" w:eastAsia="Times New Roman" w:hAnsi="Times New Roman" w:cs="Times New Roman"/>
                <w:b/>
                <w:i/>
                <w:sz w:val="24"/>
                <w:szCs w:val="24"/>
              </w:rPr>
              <w:t>1</w:t>
            </w:r>
          </w:p>
        </w:tc>
        <w:tc>
          <w:tcPr>
            <w:tcW w:w="14222" w:type="dxa"/>
            <w:gridSpan w:val="6"/>
            <w:tcBorders>
              <w:top w:val="single" w:sz="5" w:space="0" w:color="000000"/>
              <w:left w:val="single" w:sz="5" w:space="0" w:color="000000"/>
              <w:bottom w:val="single" w:sz="5" w:space="0" w:color="000000"/>
              <w:right w:val="single" w:sz="5" w:space="0" w:color="000000"/>
            </w:tcBorders>
            <w:vAlign w:val="center"/>
          </w:tcPr>
          <w:p w:rsidR="00CE7964" w:rsidRPr="00791AFA" w:rsidRDefault="00CE7964" w:rsidP="004D75E8">
            <w:pPr>
              <w:pStyle w:val="TableParagraph"/>
              <w:spacing w:line="272" w:lineRule="exact"/>
              <w:ind w:left="-142" w:firstLine="142"/>
              <w:rPr>
                <w:rFonts w:ascii="Times New Roman" w:eastAsia="Times New Roman" w:hAnsi="Times New Roman" w:cs="Times New Roman"/>
                <w:b/>
                <w:i/>
                <w:sz w:val="24"/>
                <w:szCs w:val="24"/>
                <w:lang w:val="ru-RU"/>
              </w:rPr>
            </w:pPr>
            <w:r w:rsidRPr="00791AFA">
              <w:rPr>
                <w:rFonts w:ascii="Times New Roman" w:eastAsia="Times New Roman" w:hAnsi="Times New Roman" w:cs="Times New Roman"/>
                <w:b/>
                <w:i/>
                <w:sz w:val="24"/>
                <w:szCs w:val="24"/>
                <w:lang w:val="ru-RU"/>
              </w:rPr>
              <w:t>Вид объ</w:t>
            </w:r>
            <w:r w:rsidRPr="00791AFA">
              <w:rPr>
                <w:rFonts w:ascii="Times New Roman" w:eastAsia="Times New Roman" w:hAnsi="Times New Roman" w:cs="Times New Roman"/>
                <w:b/>
                <w:i/>
                <w:spacing w:val="-1"/>
                <w:sz w:val="24"/>
                <w:szCs w:val="24"/>
                <w:lang w:val="ru-RU"/>
              </w:rPr>
              <w:t>е</w:t>
            </w:r>
            <w:r w:rsidRPr="00791AFA">
              <w:rPr>
                <w:rFonts w:ascii="Times New Roman" w:eastAsia="Times New Roman" w:hAnsi="Times New Roman" w:cs="Times New Roman"/>
                <w:b/>
                <w:i/>
                <w:spacing w:val="-2"/>
                <w:sz w:val="24"/>
                <w:szCs w:val="24"/>
                <w:lang w:val="ru-RU"/>
              </w:rPr>
              <w:t>к</w:t>
            </w:r>
            <w:r w:rsidRPr="00791AFA">
              <w:rPr>
                <w:rFonts w:ascii="Times New Roman" w:eastAsia="Times New Roman" w:hAnsi="Times New Roman" w:cs="Times New Roman"/>
                <w:b/>
                <w:i/>
                <w:sz w:val="24"/>
                <w:szCs w:val="24"/>
                <w:lang w:val="ru-RU"/>
              </w:rPr>
              <w:t>та: объ</w:t>
            </w:r>
            <w:r w:rsidRPr="00791AFA">
              <w:rPr>
                <w:rFonts w:ascii="Times New Roman" w:eastAsia="Times New Roman" w:hAnsi="Times New Roman" w:cs="Times New Roman"/>
                <w:b/>
                <w:i/>
                <w:spacing w:val="-1"/>
                <w:sz w:val="24"/>
                <w:szCs w:val="24"/>
                <w:lang w:val="ru-RU"/>
              </w:rPr>
              <w:t>е</w:t>
            </w:r>
            <w:r w:rsidRPr="00791AFA">
              <w:rPr>
                <w:rFonts w:ascii="Times New Roman" w:eastAsia="Times New Roman" w:hAnsi="Times New Roman" w:cs="Times New Roman"/>
                <w:b/>
                <w:i/>
                <w:sz w:val="24"/>
                <w:szCs w:val="24"/>
                <w:lang w:val="ru-RU"/>
              </w:rPr>
              <w:t xml:space="preserve">кты </w:t>
            </w:r>
            <w:r w:rsidRPr="00791AFA">
              <w:rPr>
                <w:rFonts w:ascii="Times New Roman" w:eastAsia="Times New Roman" w:hAnsi="Times New Roman" w:cs="Times New Roman"/>
                <w:b/>
                <w:i/>
                <w:spacing w:val="-2"/>
                <w:sz w:val="24"/>
                <w:szCs w:val="24"/>
                <w:lang w:val="ru-RU"/>
              </w:rPr>
              <w:t>к</w:t>
            </w:r>
            <w:r w:rsidRPr="00791AFA">
              <w:rPr>
                <w:rFonts w:ascii="Times New Roman" w:eastAsia="Times New Roman" w:hAnsi="Times New Roman" w:cs="Times New Roman"/>
                <w:b/>
                <w:i/>
                <w:sz w:val="24"/>
                <w:szCs w:val="24"/>
                <w:lang w:val="ru-RU"/>
              </w:rPr>
              <w:t>ультуры: б</w:t>
            </w:r>
            <w:r w:rsidRPr="00791AFA">
              <w:rPr>
                <w:rFonts w:ascii="Times New Roman" w:eastAsia="Times New Roman" w:hAnsi="Times New Roman" w:cs="Times New Roman"/>
                <w:b/>
                <w:i/>
                <w:spacing w:val="-2"/>
                <w:sz w:val="24"/>
                <w:szCs w:val="24"/>
                <w:lang w:val="ru-RU"/>
              </w:rPr>
              <w:t>и</w:t>
            </w:r>
            <w:r w:rsidRPr="00791AFA">
              <w:rPr>
                <w:rFonts w:ascii="Times New Roman" w:eastAsia="Times New Roman" w:hAnsi="Times New Roman" w:cs="Times New Roman"/>
                <w:b/>
                <w:i/>
                <w:sz w:val="24"/>
                <w:szCs w:val="24"/>
                <w:lang w:val="ru-RU"/>
              </w:rPr>
              <w:t>бл</w:t>
            </w:r>
            <w:r w:rsidRPr="00791AFA">
              <w:rPr>
                <w:rFonts w:ascii="Times New Roman" w:eastAsia="Times New Roman" w:hAnsi="Times New Roman" w:cs="Times New Roman"/>
                <w:b/>
                <w:i/>
                <w:spacing w:val="1"/>
                <w:sz w:val="24"/>
                <w:szCs w:val="24"/>
                <w:lang w:val="ru-RU"/>
              </w:rPr>
              <w:t>и</w:t>
            </w:r>
            <w:r w:rsidRPr="00791AFA">
              <w:rPr>
                <w:rFonts w:ascii="Times New Roman" w:eastAsia="Times New Roman" w:hAnsi="Times New Roman" w:cs="Times New Roman"/>
                <w:b/>
                <w:i/>
                <w:sz w:val="24"/>
                <w:szCs w:val="24"/>
                <w:lang w:val="ru-RU"/>
              </w:rPr>
              <w:t>оте</w:t>
            </w:r>
            <w:r w:rsidRPr="00791AFA">
              <w:rPr>
                <w:rFonts w:ascii="Times New Roman" w:eastAsia="Times New Roman" w:hAnsi="Times New Roman" w:cs="Times New Roman"/>
                <w:b/>
                <w:i/>
                <w:spacing w:val="-2"/>
                <w:sz w:val="24"/>
                <w:szCs w:val="24"/>
                <w:lang w:val="ru-RU"/>
              </w:rPr>
              <w:t>к</w:t>
            </w:r>
            <w:r w:rsidRPr="00791AFA">
              <w:rPr>
                <w:rFonts w:ascii="Times New Roman" w:eastAsia="Times New Roman" w:hAnsi="Times New Roman" w:cs="Times New Roman"/>
                <w:b/>
                <w:i/>
                <w:sz w:val="24"/>
                <w:szCs w:val="24"/>
                <w:lang w:val="ru-RU"/>
              </w:rPr>
              <w:t xml:space="preserve">и, </w:t>
            </w:r>
            <w:r w:rsidRPr="00791AFA">
              <w:rPr>
                <w:rFonts w:ascii="Times New Roman" w:eastAsia="Times New Roman" w:hAnsi="Times New Roman" w:cs="Times New Roman"/>
                <w:b/>
                <w:i/>
                <w:spacing w:val="-4"/>
                <w:sz w:val="24"/>
                <w:szCs w:val="24"/>
                <w:lang w:val="ru-RU"/>
              </w:rPr>
              <w:t>м</w:t>
            </w:r>
            <w:r w:rsidRPr="00791AFA">
              <w:rPr>
                <w:rFonts w:ascii="Times New Roman" w:eastAsia="Times New Roman" w:hAnsi="Times New Roman" w:cs="Times New Roman"/>
                <w:b/>
                <w:i/>
                <w:sz w:val="24"/>
                <w:szCs w:val="24"/>
                <w:lang w:val="ru-RU"/>
              </w:rPr>
              <w:t>уз</w:t>
            </w:r>
            <w:r w:rsidRPr="00791AFA">
              <w:rPr>
                <w:rFonts w:ascii="Times New Roman" w:eastAsia="Times New Roman" w:hAnsi="Times New Roman" w:cs="Times New Roman"/>
                <w:b/>
                <w:i/>
                <w:spacing w:val="-1"/>
                <w:sz w:val="24"/>
                <w:szCs w:val="24"/>
                <w:lang w:val="ru-RU"/>
              </w:rPr>
              <w:t>е</w:t>
            </w:r>
            <w:r w:rsidRPr="00791AFA">
              <w:rPr>
                <w:rFonts w:ascii="Times New Roman" w:eastAsia="Times New Roman" w:hAnsi="Times New Roman" w:cs="Times New Roman"/>
                <w:b/>
                <w:i/>
                <w:sz w:val="24"/>
                <w:szCs w:val="24"/>
                <w:lang w:val="ru-RU"/>
              </w:rPr>
              <w:t>и, орг</w:t>
            </w:r>
            <w:r w:rsidRPr="00791AFA">
              <w:rPr>
                <w:rFonts w:ascii="Times New Roman" w:eastAsia="Times New Roman" w:hAnsi="Times New Roman" w:cs="Times New Roman"/>
                <w:b/>
                <w:i/>
                <w:spacing w:val="-1"/>
                <w:sz w:val="24"/>
                <w:szCs w:val="24"/>
                <w:lang w:val="ru-RU"/>
              </w:rPr>
              <w:t>а</w:t>
            </w:r>
            <w:r w:rsidRPr="00791AFA">
              <w:rPr>
                <w:rFonts w:ascii="Times New Roman" w:eastAsia="Times New Roman" w:hAnsi="Times New Roman" w:cs="Times New Roman"/>
                <w:b/>
                <w:i/>
                <w:sz w:val="24"/>
                <w:szCs w:val="24"/>
                <w:lang w:val="ru-RU"/>
              </w:rPr>
              <w:t>н</w:t>
            </w:r>
            <w:r w:rsidRPr="00791AFA">
              <w:rPr>
                <w:rFonts w:ascii="Times New Roman" w:eastAsia="Times New Roman" w:hAnsi="Times New Roman" w:cs="Times New Roman"/>
                <w:b/>
                <w:i/>
                <w:spacing w:val="-2"/>
                <w:sz w:val="24"/>
                <w:szCs w:val="24"/>
                <w:lang w:val="ru-RU"/>
              </w:rPr>
              <w:t>и</w:t>
            </w:r>
            <w:r w:rsidRPr="00791AFA">
              <w:rPr>
                <w:rFonts w:ascii="Times New Roman" w:eastAsia="Times New Roman" w:hAnsi="Times New Roman" w:cs="Times New Roman"/>
                <w:b/>
                <w:i/>
                <w:sz w:val="24"/>
                <w:szCs w:val="24"/>
                <w:lang w:val="ru-RU"/>
              </w:rPr>
              <w:t>з</w:t>
            </w:r>
            <w:r w:rsidRPr="00791AFA">
              <w:rPr>
                <w:rFonts w:ascii="Times New Roman" w:eastAsia="Times New Roman" w:hAnsi="Times New Roman" w:cs="Times New Roman"/>
                <w:b/>
                <w:i/>
                <w:spacing w:val="-1"/>
                <w:sz w:val="24"/>
                <w:szCs w:val="24"/>
                <w:lang w:val="ru-RU"/>
              </w:rPr>
              <w:t>а</w:t>
            </w:r>
            <w:r w:rsidRPr="00791AFA">
              <w:rPr>
                <w:rFonts w:ascii="Times New Roman" w:eastAsia="Times New Roman" w:hAnsi="Times New Roman" w:cs="Times New Roman"/>
                <w:b/>
                <w:i/>
                <w:sz w:val="24"/>
                <w:szCs w:val="24"/>
                <w:lang w:val="ru-RU"/>
              </w:rPr>
              <w:t>ц</w:t>
            </w:r>
            <w:r w:rsidRPr="00791AFA">
              <w:rPr>
                <w:rFonts w:ascii="Times New Roman" w:eastAsia="Times New Roman" w:hAnsi="Times New Roman" w:cs="Times New Roman"/>
                <w:b/>
                <w:i/>
                <w:spacing w:val="-2"/>
                <w:sz w:val="24"/>
                <w:szCs w:val="24"/>
                <w:lang w:val="ru-RU"/>
              </w:rPr>
              <w:t>и</w:t>
            </w:r>
            <w:r w:rsidRPr="00791AFA">
              <w:rPr>
                <w:rFonts w:ascii="Times New Roman" w:eastAsia="Times New Roman" w:hAnsi="Times New Roman" w:cs="Times New Roman"/>
                <w:b/>
                <w:i/>
                <w:sz w:val="24"/>
                <w:szCs w:val="24"/>
                <w:lang w:val="ru-RU"/>
              </w:rPr>
              <w:t>и до</w:t>
            </w:r>
            <w:r w:rsidRPr="00791AFA">
              <w:rPr>
                <w:rFonts w:ascii="Times New Roman" w:eastAsia="Times New Roman" w:hAnsi="Times New Roman" w:cs="Times New Roman"/>
                <w:b/>
                <w:i/>
                <w:spacing w:val="-1"/>
                <w:sz w:val="24"/>
                <w:szCs w:val="24"/>
                <w:lang w:val="ru-RU"/>
              </w:rPr>
              <w:t>с</w:t>
            </w:r>
            <w:r w:rsidRPr="00791AFA">
              <w:rPr>
                <w:rFonts w:ascii="Times New Roman" w:eastAsia="Times New Roman" w:hAnsi="Times New Roman" w:cs="Times New Roman"/>
                <w:b/>
                <w:i/>
                <w:sz w:val="24"/>
                <w:szCs w:val="24"/>
                <w:lang w:val="ru-RU"/>
              </w:rPr>
              <w:t>уг</w:t>
            </w:r>
            <w:r w:rsidRPr="00791AFA">
              <w:rPr>
                <w:rFonts w:ascii="Times New Roman" w:eastAsia="Times New Roman" w:hAnsi="Times New Roman" w:cs="Times New Roman"/>
                <w:b/>
                <w:i/>
                <w:spacing w:val="-1"/>
                <w:sz w:val="24"/>
                <w:szCs w:val="24"/>
                <w:lang w:val="ru-RU"/>
              </w:rPr>
              <w:t>а</w:t>
            </w:r>
            <w:r w:rsidRPr="00791AFA">
              <w:rPr>
                <w:rFonts w:ascii="Times New Roman" w:eastAsia="Times New Roman" w:hAnsi="Times New Roman" w:cs="Times New Roman"/>
                <w:b/>
                <w:i/>
                <w:sz w:val="24"/>
                <w:szCs w:val="24"/>
                <w:lang w:val="ru-RU"/>
              </w:rPr>
              <w:t xml:space="preserve">, культуры, </w:t>
            </w:r>
            <w:r w:rsidRPr="00791AFA">
              <w:rPr>
                <w:rFonts w:ascii="Times New Roman" w:eastAsia="Times New Roman" w:hAnsi="Times New Roman" w:cs="Times New Roman"/>
                <w:b/>
                <w:i/>
                <w:spacing w:val="1"/>
                <w:sz w:val="24"/>
                <w:szCs w:val="24"/>
                <w:lang w:val="ru-RU"/>
              </w:rPr>
              <w:t>н</w:t>
            </w:r>
            <w:r w:rsidRPr="00791AFA">
              <w:rPr>
                <w:rFonts w:ascii="Times New Roman" w:eastAsia="Times New Roman" w:hAnsi="Times New Roman" w:cs="Times New Roman"/>
                <w:b/>
                <w:i/>
                <w:spacing w:val="-1"/>
                <w:sz w:val="24"/>
                <w:szCs w:val="24"/>
                <w:lang w:val="ru-RU"/>
              </w:rPr>
              <w:t>а</w:t>
            </w:r>
            <w:r w:rsidRPr="00791AFA">
              <w:rPr>
                <w:rFonts w:ascii="Times New Roman" w:eastAsia="Times New Roman" w:hAnsi="Times New Roman" w:cs="Times New Roman"/>
                <w:b/>
                <w:i/>
                <w:sz w:val="24"/>
                <w:szCs w:val="24"/>
                <w:lang w:val="ru-RU"/>
              </w:rPr>
              <w:t>ходящ</w:t>
            </w:r>
            <w:r w:rsidRPr="00791AFA">
              <w:rPr>
                <w:rFonts w:ascii="Times New Roman" w:eastAsia="Times New Roman" w:hAnsi="Times New Roman" w:cs="Times New Roman"/>
                <w:b/>
                <w:i/>
                <w:spacing w:val="-1"/>
                <w:sz w:val="24"/>
                <w:szCs w:val="24"/>
                <w:lang w:val="ru-RU"/>
              </w:rPr>
              <w:t>иес</w:t>
            </w:r>
            <w:r w:rsidRPr="00791AFA">
              <w:rPr>
                <w:rFonts w:ascii="Times New Roman" w:eastAsia="Times New Roman" w:hAnsi="Times New Roman" w:cs="Times New Roman"/>
                <w:b/>
                <w:i/>
                <w:sz w:val="24"/>
                <w:szCs w:val="24"/>
                <w:lang w:val="ru-RU"/>
              </w:rPr>
              <w:t xml:space="preserve">я в </w:t>
            </w:r>
            <w:r w:rsidRPr="00791AFA">
              <w:rPr>
                <w:rFonts w:ascii="Times New Roman" w:eastAsia="Times New Roman" w:hAnsi="Times New Roman" w:cs="Times New Roman"/>
                <w:b/>
                <w:i/>
                <w:spacing w:val="-2"/>
                <w:sz w:val="24"/>
                <w:szCs w:val="24"/>
                <w:lang w:val="ru-RU"/>
              </w:rPr>
              <w:t>с</w:t>
            </w:r>
            <w:r w:rsidRPr="00791AFA">
              <w:rPr>
                <w:rFonts w:ascii="Times New Roman" w:eastAsia="Times New Roman" w:hAnsi="Times New Roman" w:cs="Times New Roman"/>
                <w:b/>
                <w:i/>
                <w:sz w:val="24"/>
                <w:szCs w:val="24"/>
                <w:lang w:val="ru-RU"/>
              </w:rPr>
              <w:t>о</w:t>
            </w:r>
            <w:r w:rsidRPr="00791AFA">
              <w:rPr>
                <w:rFonts w:ascii="Times New Roman" w:eastAsia="Times New Roman" w:hAnsi="Times New Roman" w:cs="Times New Roman"/>
                <w:b/>
                <w:i/>
                <w:spacing w:val="2"/>
                <w:sz w:val="24"/>
                <w:szCs w:val="24"/>
                <w:lang w:val="ru-RU"/>
              </w:rPr>
              <w:t>б</w:t>
            </w:r>
            <w:r w:rsidRPr="00791AFA">
              <w:rPr>
                <w:rFonts w:ascii="Times New Roman" w:eastAsia="Times New Roman" w:hAnsi="Times New Roman" w:cs="Times New Roman"/>
                <w:b/>
                <w:i/>
                <w:spacing w:val="-1"/>
                <w:sz w:val="24"/>
                <w:szCs w:val="24"/>
                <w:lang w:val="ru-RU"/>
              </w:rPr>
              <w:t>с</w:t>
            </w:r>
            <w:r w:rsidRPr="00791AFA">
              <w:rPr>
                <w:rFonts w:ascii="Times New Roman" w:eastAsia="Times New Roman" w:hAnsi="Times New Roman" w:cs="Times New Roman"/>
                <w:b/>
                <w:i/>
                <w:sz w:val="24"/>
                <w:szCs w:val="24"/>
                <w:lang w:val="ru-RU"/>
              </w:rPr>
              <w:t>тв</w:t>
            </w:r>
            <w:r w:rsidRPr="00791AFA">
              <w:rPr>
                <w:rFonts w:ascii="Times New Roman" w:eastAsia="Times New Roman" w:hAnsi="Times New Roman" w:cs="Times New Roman"/>
                <w:b/>
                <w:i/>
                <w:spacing w:val="-1"/>
                <w:sz w:val="24"/>
                <w:szCs w:val="24"/>
                <w:lang w:val="ru-RU"/>
              </w:rPr>
              <w:t>е</w:t>
            </w:r>
            <w:r w:rsidRPr="00791AFA">
              <w:rPr>
                <w:rFonts w:ascii="Times New Roman" w:eastAsia="Times New Roman" w:hAnsi="Times New Roman" w:cs="Times New Roman"/>
                <w:b/>
                <w:i/>
                <w:sz w:val="24"/>
                <w:szCs w:val="24"/>
                <w:lang w:val="ru-RU"/>
              </w:rPr>
              <w:t>нно</w:t>
            </w:r>
            <w:r w:rsidRPr="00791AFA">
              <w:rPr>
                <w:rFonts w:ascii="Times New Roman" w:eastAsia="Times New Roman" w:hAnsi="Times New Roman" w:cs="Times New Roman"/>
                <w:b/>
                <w:i/>
                <w:spacing w:val="-1"/>
                <w:sz w:val="24"/>
                <w:szCs w:val="24"/>
                <w:lang w:val="ru-RU"/>
              </w:rPr>
              <w:t>с</w:t>
            </w:r>
            <w:r w:rsidRPr="00791AFA">
              <w:rPr>
                <w:rFonts w:ascii="Times New Roman" w:eastAsia="Times New Roman" w:hAnsi="Times New Roman" w:cs="Times New Roman"/>
                <w:b/>
                <w:i/>
                <w:sz w:val="24"/>
                <w:szCs w:val="24"/>
                <w:lang w:val="ru-RU"/>
              </w:rPr>
              <w:t>ти</w:t>
            </w:r>
            <w:r w:rsidRPr="00791AFA">
              <w:rPr>
                <w:rFonts w:ascii="Times New Roman" w:eastAsia="Times New Roman" w:hAnsi="Times New Roman" w:cs="Times New Roman"/>
                <w:b/>
                <w:i/>
                <w:spacing w:val="8"/>
                <w:sz w:val="24"/>
                <w:szCs w:val="24"/>
                <w:lang w:val="ru-RU"/>
              </w:rPr>
              <w:t xml:space="preserve"> </w:t>
            </w:r>
            <w:r w:rsidRPr="00791AFA">
              <w:rPr>
                <w:rFonts w:ascii="Times New Roman" w:eastAsia="Times New Roman" w:hAnsi="Times New Roman" w:cs="Times New Roman"/>
                <w:b/>
                <w:i/>
                <w:sz w:val="24"/>
                <w:szCs w:val="24"/>
                <w:lang w:val="ru-RU"/>
              </w:rPr>
              <w:t>п</w:t>
            </w:r>
            <w:r w:rsidRPr="00791AFA">
              <w:rPr>
                <w:rFonts w:ascii="Times New Roman" w:eastAsia="Times New Roman" w:hAnsi="Times New Roman" w:cs="Times New Roman"/>
                <w:b/>
                <w:i/>
                <w:spacing w:val="-3"/>
                <w:sz w:val="24"/>
                <w:szCs w:val="24"/>
                <w:lang w:val="ru-RU"/>
              </w:rPr>
              <w:t>о</w:t>
            </w:r>
            <w:r w:rsidRPr="00791AFA">
              <w:rPr>
                <w:rFonts w:ascii="Times New Roman" w:eastAsia="Times New Roman" w:hAnsi="Times New Roman" w:cs="Times New Roman"/>
                <w:b/>
                <w:i/>
                <w:spacing w:val="-1"/>
                <w:sz w:val="24"/>
                <w:szCs w:val="24"/>
                <w:lang w:val="ru-RU"/>
              </w:rPr>
              <w:t>се</w:t>
            </w:r>
            <w:r w:rsidRPr="00791AFA">
              <w:rPr>
                <w:rFonts w:ascii="Times New Roman" w:eastAsia="Times New Roman" w:hAnsi="Times New Roman" w:cs="Times New Roman"/>
                <w:b/>
                <w:i/>
                <w:sz w:val="24"/>
                <w:szCs w:val="24"/>
                <w:lang w:val="ru-RU"/>
              </w:rPr>
              <w:t>л</w:t>
            </w:r>
            <w:r w:rsidRPr="00791AFA">
              <w:rPr>
                <w:rFonts w:ascii="Times New Roman" w:eastAsia="Times New Roman" w:hAnsi="Times New Roman" w:cs="Times New Roman"/>
                <w:b/>
                <w:i/>
                <w:spacing w:val="-1"/>
                <w:sz w:val="24"/>
                <w:szCs w:val="24"/>
                <w:lang w:val="ru-RU"/>
              </w:rPr>
              <w:t>е</w:t>
            </w:r>
            <w:r w:rsidRPr="00791AFA">
              <w:rPr>
                <w:rFonts w:ascii="Times New Roman" w:eastAsia="Times New Roman" w:hAnsi="Times New Roman" w:cs="Times New Roman"/>
                <w:b/>
                <w:i/>
                <w:sz w:val="24"/>
                <w:szCs w:val="24"/>
                <w:lang w:val="ru-RU"/>
              </w:rPr>
              <w:t>ния; объек</w:t>
            </w:r>
            <w:r w:rsidRPr="00791AFA">
              <w:rPr>
                <w:rFonts w:ascii="Times New Roman" w:eastAsia="Times New Roman" w:hAnsi="Times New Roman" w:cs="Times New Roman"/>
                <w:b/>
                <w:i/>
                <w:spacing w:val="1"/>
                <w:sz w:val="24"/>
                <w:szCs w:val="24"/>
                <w:lang w:val="ru-RU"/>
              </w:rPr>
              <w:t>т</w:t>
            </w:r>
            <w:r w:rsidRPr="00791AFA">
              <w:rPr>
                <w:rFonts w:ascii="Times New Roman" w:eastAsia="Times New Roman" w:hAnsi="Times New Roman" w:cs="Times New Roman"/>
                <w:b/>
                <w:i/>
                <w:sz w:val="24"/>
                <w:szCs w:val="24"/>
                <w:lang w:val="ru-RU"/>
              </w:rPr>
              <w:t>ы для развит</w:t>
            </w:r>
            <w:r w:rsidRPr="00791AFA">
              <w:rPr>
                <w:rFonts w:ascii="Times New Roman" w:eastAsia="Times New Roman" w:hAnsi="Times New Roman" w:cs="Times New Roman"/>
                <w:b/>
                <w:i/>
                <w:spacing w:val="1"/>
                <w:sz w:val="24"/>
                <w:szCs w:val="24"/>
                <w:lang w:val="ru-RU"/>
              </w:rPr>
              <w:t>и</w:t>
            </w:r>
            <w:r w:rsidRPr="00791AFA">
              <w:rPr>
                <w:rFonts w:ascii="Times New Roman" w:eastAsia="Times New Roman" w:hAnsi="Times New Roman" w:cs="Times New Roman"/>
                <w:b/>
                <w:i/>
                <w:sz w:val="24"/>
                <w:szCs w:val="24"/>
                <w:lang w:val="ru-RU"/>
              </w:rPr>
              <w:t xml:space="preserve">я </w:t>
            </w:r>
            <w:r w:rsidRPr="00791AFA">
              <w:rPr>
                <w:rFonts w:ascii="Times New Roman" w:eastAsia="Times New Roman" w:hAnsi="Times New Roman" w:cs="Times New Roman"/>
                <w:b/>
                <w:i/>
                <w:spacing w:val="-1"/>
                <w:sz w:val="24"/>
                <w:szCs w:val="24"/>
                <w:lang w:val="ru-RU"/>
              </w:rPr>
              <w:t>мес</w:t>
            </w:r>
            <w:r w:rsidRPr="00791AFA">
              <w:rPr>
                <w:rFonts w:ascii="Times New Roman" w:eastAsia="Times New Roman" w:hAnsi="Times New Roman" w:cs="Times New Roman"/>
                <w:b/>
                <w:i/>
                <w:sz w:val="24"/>
                <w:szCs w:val="24"/>
                <w:lang w:val="ru-RU"/>
              </w:rPr>
              <w:t>т</w:t>
            </w:r>
            <w:r w:rsidRPr="00791AFA">
              <w:rPr>
                <w:rFonts w:ascii="Times New Roman" w:eastAsia="Times New Roman" w:hAnsi="Times New Roman" w:cs="Times New Roman"/>
                <w:b/>
                <w:i/>
                <w:spacing w:val="1"/>
                <w:sz w:val="24"/>
                <w:szCs w:val="24"/>
                <w:lang w:val="ru-RU"/>
              </w:rPr>
              <w:t>н</w:t>
            </w:r>
            <w:r w:rsidRPr="00791AFA">
              <w:rPr>
                <w:rFonts w:ascii="Times New Roman" w:eastAsia="Times New Roman" w:hAnsi="Times New Roman" w:cs="Times New Roman"/>
                <w:b/>
                <w:i/>
                <w:sz w:val="24"/>
                <w:szCs w:val="24"/>
                <w:lang w:val="ru-RU"/>
              </w:rPr>
              <w:t>ого</w:t>
            </w:r>
            <w:r w:rsidRPr="00791AFA">
              <w:rPr>
                <w:rFonts w:ascii="Times New Roman" w:eastAsia="Times New Roman" w:hAnsi="Times New Roman" w:cs="Times New Roman"/>
                <w:b/>
                <w:i/>
                <w:spacing w:val="-3"/>
                <w:sz w:val="24"/>
                <w:szCs w:val="24"/>
                <w:lang w:val="ru-RU"/>
              </w:rPr>
              <w:t xml:space="preserve"> </w:t>
            </w:r>
            <w:r w:rsidRPr="00791AFA">
              <w:rPr>
                <w:rFonts w:ascii="Times New Roman" w:eastAsia="Times New Roman" w:hAnsi="Times New Roman" w:cs="Times New Roman"/>
                <w:b/>
                <w:i/>
                <w:sz w:val="24"/>
                <w:szCs w:val="24"/>
                <w:lang w:val="ru-RU"/>
              </w:rPr>
              <w:t>традици</w:t>
            </w:r>
            <w:r w:rsidRPr="00791AFA">
              <w:rPr>
                <w:rFonts w:ascii="Times New Roman" w:eastAsia="Times New Roman" w:hAnsi="Times New Roman" w:cs="Times New Roman"/>
                <w:b/>
                <w:i/>
                <w:spacing w:val="-3"/>
                <w:sz w:val="24"/>
                <w:szCs w:val="24"/>
                <w:lang w:val="ru-RU"/>
              </w:rPr>
              <w:t>о</w:t>
            </w:r>
            <w:r w:rsidRPr="00791AFA">
              <w:rPr>
                <w:rFonts w:ascii="Times New Roman" w:eastAsia="Times New Roman" w:hAnsi="Times New Roman" w:cs="Times New Roman"/>
                <w:b/>
                <w:i/>
                <w:sz w:val="24"/>
                <w:szCs w:val="24"/>
                <w:lang w:val="ru-RU"/>
              </w:rPr>
              <w:t>нного</w:t>
            </w:r>
            <w:r w:rsidRPr="00791AFA">
              <w:rPr>
                <w:rFonts w:ascii="Times New Roman" w:eastAsia="Times New Roman" w:hAnsi="Times New Roman" w:cs="Times New Roman"/>
                <w:b/>
                <w:i/>
                <w:spacing w:val="-3"/>
                <w:sz w:val="24"/>
                <w:szCs w:val="24"/>
                <w:lang w:val="ru-RU"/>
              </w:rPr>
              <w:t xml:space="preserve"> </w:t>
            </w:r>
            <w:r w:rsidRPr="00791AFA">
              <w:rPr>
                <w:rFonts w:ascii="Times New Roman" w:eastAsia="Times New Roman" w:hAnsi="Times New Roman" w:cs="Times New Roman"/>
                <w:b/>
                <w:i/>
                <w:sz w:val="24"/>
                <w:szCs w:val="24"/>
                <w:lang w:val="ru-RU"/>
              </w:rPr>
              <w:t>н</w:t>
            </w:r>
            <w:r w:rsidRPr="00791AFA">
              <w:rPr>
                <w:rFonts w:ascii="Times New Roman" w:eastAsia="Times New Roman" w:hAnsi="Times New Roman" w:cs="Times New Roman"/>
                <w:b/>
                <w:i/>
                <w:spacing w:val="-1"/>
                <w:sz w:val="24"/>
                <w:szCs w:val="24"/>
                <w:lang w:val="ru-RU"/>
              </w:rPr>
              <w:t>а</w:t>
            </w:r>
            <w:r w:rsidRPr="00791AFA">
              <w:rPr>
                <w:rFonts w:ascii="Times New Roman" w:eastAsia="Times New Roman" w:hAnsi="Times New Roman" w:cs="Times New Roman"/>
                <w:b/>
                <w:i/>
                <w:sz w:val="24"/>
                <w:szCs w:val="24"/>
                <w:lang w:val="ru-RU"/>
              </w:rPr>
              <w:t>род</w:t>
            </w:r>
            <w:r w:rsidRPr="00791AFA">
              <w:rPr>
                <w:rFonts w:ascii="Times New Roman" w:eastAsia="Times New Roman" w:hAnsi="Times New Roman" w:cs="Times New Roman"/>
                <w:b/>
                <w:i/>
                <w:spacing w:val="-1"/>
                <w:sz w:val="24"/>
                <w:szCs w:val="24"/>
                <w:lang w:val="ru-RU"/>
              </w:rPr>
              <w:t>н</w:t>
            </w:r>
            <w:r w:rsidRPr="00791AFA">
              <w:rPr>
                <w:rFonts w:ascii="Times New Roman" w:eastAsia="Times New Roman" w:hAnsi="Times New Roman" w:cs="Times New Roman"/>
                <w:b/>
                <w:i/>
                <w:sz w:val="24"/>
                <w:szCs w:val="24"/>
                <w:lang w:val="ru-RU"/>
              </w:rPr>
              <w:t>ого худож</w:t>
            </w:r>
            <w:r w:rsidRPr="00791AFA">
              <w:rPr>
                <w:rFonts w:ascii="Times New Roman" w:eastAsia="Times New Roman" w:hAnsi="Times New Roman" w:cs="Times New Roman"/>
                <w:b/>
                <w:i/>
                <w:spacing w:val="-1"/>
                <w:sz w:val="24"/>
                <w:szCs w:val="24"/>
                <w:lang w:val="ru-RU"/>
              </w:rPr>
              <w:t>ес</w:t>
            </w:r>
            <w:r w:rsidRPr="00791AFA">
              <w:rPr>
                <w:rFonts w:ascii="Times New Roman" w:eastAsia="Times New Roman" w:hAnsi="Times New Roman" w:cs="Times New Roman"/>
                <w:b/>
                <w:i/>
                <w:sz w:val="24"/>
                <w:szCs w:val="24"/>
                <w:lang w:val="ru-RU"/>
              </w:rPr>
              <w:t>тв</w:t>
            </w:r>
            <w:r w:rsidRPr="00791AFA">
              <w:rPr>
                <w:rFonts w:ascii="Times New Roman" w:eastAsia="Times New Roman" w:hAnsi="Times New Roman" w:cs="Times New Roman"/>
                <w:b/>
                <w:i/>
                <w:spacing w:val="-1"/>
                <w:sz w:val="24"/>
                <w:szCs w:val="24"/>
                <w:lang w:val="ru-RU"/>
              </w:rPr>
              <w:t>е</w:t>
            </w:r>
            <w:r w:rsidRPr="00791AFA">
              <w:rPr>
                <w:rFonts w:ascii="Times New Roman" w:eastAsia="Times New Roman" w:hAnsi="Times New Roman" w:cs="Times New Roman"/>
                <w:b/>
                <w:i/>
                <w:sz w:val="24"/>
                <w:szCs w:val="24"/>
                <w:lang w:val="ru-RU"/>
              </w:rPr>
              <w:t>нного твор</w:t>
            </w:r>
            <w:r w:rsidRPr="00791AFA">
              <w:rPr>
                <w:rFonts w:ascii="Times New Roman" w:eastAsia="Times New Roman" w:hAnsi="Times New Roman" w:cs="Times New Roman"/>
                <w:b/>
                <w:i/>
                <w:spacing w:val="-2"/>
                <w:sz w:val="24"/>
                <w:szCs w:val="24"/>
                <w:lang w:val="ru-RU"/>
              </w:rPr>
              <w:t>ч</w:t>
            </w:r>
            <w:r w:rsidRPr="00791AFA">
              <w:rPr>
                <w:rFonts w:ascii="Times New Roman" w:eastAsia="Times New Roman" w:hAnsi="Times New Roman" w:cs="Times New Roman"/>
                <w:b/>
                <w:i/>
                <w:spacing w:val="-1"/>
                <w:sz w:val="24"/>
                <w:szCs w:val="24"/>
                <w:lang w:val="ru-RU"/>
              </w:rPr>
              <w:t>ес</w:t>
            </w:r>
            <w:r w:rsidRPr="00791AFA">
              <w:rPr>
                <w:rFonts w:ascii="Times New Roman" w:eastAsia="Times New Roman" w:hAnsi="Times New Roman" w:cs="Times New Roman"/>
                <w:b/>
                <w:i/>
                <w:sz w:val="24"/>
                <w:szCs w:val="24"/>
                <w:lang w:val="ru-RU"/>
              </w:rPr>
              <w:t>т</w:t>
            </w:r>
            <w:r w:rsidRPr="00791AFA">
              <w:rPr>
                <w:rFonts w:ascii="Times New Roman" w:eastAsia="Times New Roman" w:hAnsi="Times New Roman" w:cs="Times New Roman"/>
                <w:b/>
                <w:i/>
                <w:spacing w:val="2"/>
                <w:sz w:val="24"/>
                <w:szCs w:val="24"/>
                <w:lang w:val="ru-RU"/>
              </w:rPr>
              <w:t>в</w:t>
            </w:r>
            <w:r w:rsidRPr="00791AFA">
              <w:rPr>
                <w:rFonts w:ascii="Times New Roman" w:eastAsia="Times New Roman" w:hAnsi="Times New Roman" w:cs="Times New Roman"/>
                <w:b/>
                <w:i/>
                <w:sz w:val="24"/>
                <w:szCs w:val="24"/>
                <w:lang w:val="ru-RU"/>
              </w:rPr>
              <w:t>а</w:t>
            </w:r>
            <w:r w:rsidRPr="00791AFA">
              <w:rPr>
                <w:rFonts w:ascii="Times New Roman" w:eastAsia="Times New Roman" w:hAnsi="Times New Roman" w:cs="Times New Roman"/>
                <w:b/>
                <w:i/>
                <w:spacing w:val="-1"/>
                <w:sz w:val="24"/>
                <w:szCs w:val="24"/>
                <w:lang w:val="ru-RU"/>
              </w:rPr>
              <w:t xml:space="preserve"> </w:t>
            </w:r>
            <w:r w:rsidRPr="00791AFA">
              <w:rPr>
                <w:rFonts w:ascii="Times New Roman" w:eastAsia="Times New Roman" w:hAnsi="Times New Roman" w:cs="Times New Roman"/>
                <w:b/>
                <w:i/>
                <w:sz w:val="24"/>
                <w:szCs w:val="24"/>
                <w:lang w:val="ru-RU"/>
              </w:rPr>
              <w:t>и про</w:t>
            </w:r>
            <w:r w:rsidRPr="00791AFA">
              <w:rPr>
                <w:rFonts w:ascii="Times New Roman" w:eastAsia="Times New Roman" w:hAnsi="Times New Roman" w:cs="Times New Roman"/>
                <w:b/>
                <w:i/>
                <w:spacing w:val="-1"/>
                <w:sz w:val="24"/>
                <w:szCs w:val="24"/>
                <w:lang w:val="ru-RU"/>
              </w:rPr>
              <w:t>м</w:t>
            </w:r>
            <w:r w:rsidRPr="00791AFA">
              <w:rPr>
                <w:rFonts w:ascii="Times New Roman" w:eastAsia="Times New Roman" w:hAnsi="Times New Roman" w:cs="Times New Roman"/>
                <w:b/>
                <w:i/>
                <w:sz w:val="24"/>
                <w:szCs w:val="24"/>
                <w:lang w:val="ru-RU"/>
              </w:rPr>
              <w:t>ы</w:t>
            </w:r>
            <w:r w:rsidRPr="00791AFA">
              <w:rPr>
                <w:rFonts w:ascii="Times New Roman" w:eastAsia="Times New Roman" w:hAnsi="Times New Roman" w:cs="Times New Roman"/>
                <w:b/>
                <w:i/>
                <w:spacing w:val="-2"/>
                <w:sz w:val="24"/>
                <w:szCs w:val="24"/>
                <w:lang w:val="ru-RU"/>
              </w:rPr>
              <w:t>с</w:t>
            </w:r>
            <w:r w:rsidRPr="00791AFA">
              <w:rPr>
                <w:rFonts w:ascii="Times New Roman" w:eastAsia="Times New Roman" w:hAnsi="Times New Roman" w:cs="Times New Roman"/>
                <w:b/>
                <w:i/>
                <w:sz w:val="24"/>
                <w:szCs w:val="24"/>
                <w:lang w:val="ru-RU"/>
              </w:rPr>
              <w:t xml:space="preserve">лов; </w:t>
            </w:r>
            <w:r w:rsidRPr="00791AFA">
              <w:rPr>
                <w:rFonts w:ascii="Times New Roman" w:eastAsia="Times New Roman" w:hAnsi="Times New Roman" w:cs="Times New Roman"/>
                <w:b/>
                <w:i/>
                <w:sz w:val="24"/>
                <w:szCs w:val="20"/>
                <w:lang w:val="ru-RU"/>
              </w:rPr>
              <w:t>объе</w:t>
            </w:r>
            <w:r w:rsidRPr="00791AFA">
              <w:rPr>
                <w:rFonts w:ascii="Times New Roman" w:eastAsia="Times New Roman" w:hAnsi="Times New Roman" w:cs="Times New Roman"/>
                <w:b/>
                <w:i/>
                <w:spacing w:val="1"/>
                <w:sz w:val="24"/>
                <w:szCs w:val="20"/>
                <w:lang w:val="ru-RU"/>
              </w:rPr>
              <w:t>к</w:t>
            </w:r>
            <w:r w:rsidRPr="00791AFA">
              <w:rPr>
                <w:rFonts w:ascii="Times New Roman" w:eastAsia="Times New Roman" w:hAnsi="Times New Roman" w:cs="Times New Roman"/>
                <w:b/>
                <w:i/>
                <w:spacing w:val="-1"/>
                <w:sz w:val="24"/>
                <w:szCs w:val="20"/>
                <w:lang w:val="ru-RU"/>
              </w:rPr>
              <w:t>т</w:t>
            </w:r>
            <w:r w:rsidRPr="00791AFA">
              <w:rPr>
                <w:rFonts w:ascii="Times New Roman" w:eastAsia="Times New Roman" w:hAnsi="Times New Roman" w:cs="Times New Roman"/>
                <w:b/>
                <w:i/>
                <w:sz w:val="24"/>
                <w:szCs w:val="20"/>
                <w:lang w:val="ru-RU"/>
              </w:rPr>
              <w:t>ы</w:t>
            </w:r>
            <w:r w:rsidRPr="00791AFA">
              <w:rPr>
                <w:rFonts w:ascii="Times New Roman" w:eastAsia="Times New Roman" w:hAnsi="Times New Roman" w:cs="Times New Roman"/>
                <w:b/>
                <w:i/>
                <w:spacing w:val="-7"/>
                <w:sz w:val="24"/>
                <w:szCs w:val="20"/>
                <w:lang w:val="ru-RU"/>
              </w:rPr>
              <w:t xml:space="preserve"> </w:t>
            </w:r>
            <w:r w:rsidRPr="00791AFA">
              <w:rPr>
                <w:rFonts w:ascii="Times New Roman" w:eastAsia="Times New Roman" w:hAnsi="Times New Roman" w:cs="Times New Roman"/>
                <w:b/>
                <w:i/>
                <w:sz w:val="24"/>
                <w:szCs w:val="20"/>
                <w:lang w:val="ru-RU"/>
              </w:rPr>
              <w:t>в</w:t>
            </w:r>
            <w:r w:rsidRPr="00791AFA">
              <w:rPr>
                <w:rFonts w:ascii="Times New Roman" w:eastAsia="Times New Roman" w:hAnsi="Times New Roman" w:cs="Times New Roman"/>
                <w:b/>
                <w:i/>
                <w:spacing w:val="-8"/>
                <w:sz w:val="24"/>
                <w:szCs w:val="20"/>
                <w:lang w:val="ru-RU"/>
              </w:rPr>
              <w:t xml:space="preserve"> </w:t>
            </w:r>
            <w:r w:rsidRPr="00791AFA">
              <w:rPr>
                <w:rFonts w:ascii="Times New Roman" w:eastAsia="Times New Roman" w:hAnsi="Times New Roman" w:cs="Times New Roman"/>
                <w:b/>
                <w:i/>
                <w:spacing w:val="1"/>
                <w:sz w:val="24"/>
                <w:szCs w:val="20"/>
                <w:lang w:val="ru-RU"/>
              </w:rPr>
              <w:t>о</w:t>
            </w:r>
            <w:r w:rsidRPr="00791AFA">
              <w:rPr>
                <w:rFonts w:ascii="Times New Roman" w:eastAsia="Times New Roman" w:hAnsi="Times New Roman" w:cs="Times New Roman"/>
                <w:b/>
                <w:i/>
                <w:sz w:val="24"/>
                <w:szCs w:val="20"/>
                <w:lang w:val="ru-RU"/>
              </w:rPr>
              <w:t>б</w:t>
            </w:r>
            <w:r w:rsidRPr="00791AFA">
              <w:rPr>
                <w:rFonts w:ascii="Times New Roman" w:eastAsia="Times New Roman" w:hAnsi="Times New Roman" w:cs="Times New Roman"/>
                <w:b/>
                <w:i/>
                <w:spacing w:val="-2"/>
                <w:sz w:val="24"/>
                <w:szCs w:val="20"/>
                <w:lang w:val="ru-RU"/>
              </w:rPr>
              <w:t>л</w:t>
            </w:r>
            <w:r w:rsidRPr="00791AFA">
              <w:rPr>
                <w:rFonts w:ascii="Times New Roman" w:eastAsia="Times New Roman" w:hAnsi="Times New Roman" w:cs="Times New Roman"/>
                <w:b/>
                <w:i/>
                <w:sz w:val="24"/>
                <w:szCs w:val="20"/>
                <w:lang w:val="ru-RU"/>
              </w:rPr>
              <w:t>а</w:t>
            </w:r>
            <w:r w:rsidRPr="00791AFA">
              <w:rPr>
                <w:rFonts w:ascii="Times New Roman" w:eastAsia="Times New Roman" w:hAnsi="Times New Roman" w:cs="Times New Roman"/>
                <w:b/>
                <w:i/>
                <w:spacing w:val="3"/>
                <w:sz w:val="24"/>
                <w:szCs w:val="20"/>
                <w:lang w:val="ru-RU"/>
              </w:rPr>
              <w:t>с</w:t>
            </w:r>
            <w:r w:rsidRPr="00791AFA">
              <w:rPr>
                <w:rFonts w:ascii="Times New Roman" w:eastAsia="Times New Roman" w:hAnsi="Times New Roman" w:cs="Times New Roman"/>
                <w:b/>
                <w:i/>
                <w:spacing w:val="-1"/>
                <w:sz w:val="24"/>
                <w:szCs w:val="20"/>
                <w:lang w:val="ru-RU"/>
              </w:rPr>
              <w:t>т</w:t>
            </w:r>
            <w:r w:rsidRPr="00791AFA">
              <w:rPr>
                <w:rFonts w:ascii="Times New Roman" w:eastAsia="Times New Roman" w:hAnsi="Times New Roman" w:cs="Times New Roman"/>
                <w:b/>
                <w:i/>
                <w:sz w:val="24"/>
                <w:szCs w:val="20"/>
                <w:lang w:val="ru-RU"/>
              </w:rPr>
              <w:t>и</w:t>
            </w:r>
            <w:r w:rsidRPr="00791AFA">
              <w:rPr>
                <w:rFonts w:ascii="Times New Roman" w:eastAsia="Times New Roman" w:hAnsi="Times New Roman" w:cs="Times New Roman"/>
                <w:b/>
                <w:i/>
                <w:spacing w:val="-8"/>
                <w:sz w:val="24"/>
                <w:szCs w:val="20"/>
                <w:lang w:val="ru-RU"/>
              </w:rPr>
              <w:t xml:space="preserve"> </w:t>
            </w:r>
            <w:r w:rsidRPr="00791AFA">
              <w:rPr>
                <w:rFonts w:ascii="Times New Roman" w:eastAsia="Times New Roman" w:hAnsi="Times New Roman" w:cs="Times New Roman"/>
                <w:b/>
                <w:i/>
                <w:spacing w:val="2"/>
                <w:sz w:val="24"/>
                <w:szCs w:val="20"/>
                <w:lang w:val="ru-RU"/>
              </w:rPr>
              <w:t>ф</w:t>
            </w:r>
            <w:r w:rsidRPr="00791AFA">
              <w:rPr>
                <w:rFonts w:ascii="Times New Roman" w:eastAsia="Times New Roman" w:hAnsi="Times New Roman" w:cs="Times New Roman"/>
                <w:b/>
                <w:i/>
                <w:spacing w:val="-1"/>
                <w:sz w:val="24"/>
                <w:szCs w:val="20"/>
                <w:lang w:val="ru-RU"/>
              </w:rPr>
              <w:t>и</w:t>
            </w:r>
            <w:r w:rsidRPr="00791AFA">
              <w:rPr>
                <w:rFonts w:ascii="Times New Roman" w:eastAsia="Times New Roman" w:hAnsi="Times New Roman" w:cs="Times New Roman"/>
                <w:b/>
                <w:i/>
                <w:sz w:val="24"/>
                <w:szCs w:val="20"/>
                <w:lang w:val="ru-RU"/>
              </w:rPr>
              <w:t>зиче</w:t>
            </w:r>
            <w:r w:rsidRPr="00791AFA">
              <w:rPr>
                <w:rFonts w:ascii="Times New Roman" w:eastAsia="Times New Roman" w:hAnsi="Times New Roman" w:cs="Times New Roman"/>
                <w:b/>
                <w:i/>
                <w:spacing w:val="3"/>
                <w:sz w:val="24"/>
                <w:szCs w:val="20"/>
                <w:lang w:val="ru-RU"/>
              </w:rPr>
              <w:t>с</w:t>
            </w:r>
            <w:r w:rsidRPr="00791AFA">
              <w:rPr>
                <w:rFonts w:ascii="Times New Roman" w:eastAsia="Times New Roman" w:hAnsi="Times New Roman" w:cs="Times New Roman"/>
                <w:b/>
                <w:i/>
                <w:spacing w:val="-1"/>
                <w:sz w:val="24"/>
                <w:szCs w:val="20"/>
                <w:lang w:val="ru-RU"/>
              </w:rPr>
              <w:t>к</w:t>
            </w:r>
            <w:r w:rsidRPr="00791AFA">
              <w:rPr>
                <w:rFonts w:ascii="Times New Roman" w:eastAsia="Times New Roman" w:hAnsi="Times New Roman" w:cs="Times New Roman"/>
                <w:b/>
                <w:i/>
                <w:spacing w:val="1"/>
                <w:sz w:val="24"/>
                <w:szCs w:val="20"/>
                <w:lang w:val="ru-RU"/>
              </w:rPr>
              <w:t>о</w:t>
            </w:r>
            <w:r w:rsidRPr="00791AFA">
              <w:rPr>
                <w:rFonts w:ascii="Times New Roman" w:eastAsia="Times New Roman" w:hAnsi="Times New Roman" w:cs="Times New Roman"/>
                <w:b/>
                <w:i/>
                <w:sz w:val="24"/>
                <w:szCs w:val="20"/>
                <w:lang w:val="ru-RU"/>
              </w:rPr>
              <w:t>й</w:t>
            </w:r>
            <w:r w:rsidRPr="00791AFA">
              <w:rPr>
                <w:rFonts w:ascii="Times New Roman" w:eastAsia="Times New Roman" w:hAnsi="Times New Roman" w:cs="Times New Roman"/>
                <w:b/>
                <w:i/>
                <w:spacing w:val="-7"/>
                <w:sz w:val="24"/>
                <w:szCs w:val="20"/>
                <w:lang w:val="ru-RU"/>
              </w:rPr>
              <w:t xml:space="preserve"> </w:t>
            </w:r>
            <w:r w:rsidRPr="00791AFA">
              <w:rPr>
                <w:rFonts w:ascii="Times New Roman" w:eastAsia="Times New Roman" w:hAnsi="Times New Roman" w:cs="Times New Roman"/>
                <w:b/>
                <w:i/>
                <w:spacing w:val="-1"/>
                <w:sz w:val="24"/>
                <w:szCs w:val="20"/>
                <w:lang w:val="ru-RU"/>
              </w:rPr>
              <w:t>к</w:t>
            </w:r>
            <w:r w:rsidRPr="00791AFA">
              <w:rPr>
                <w:rFonts w:ascii="Times New Roman" w:eastAsia="Times New Roman" w:hAnsi="Times New Roman" w:cs="Times New Roman"/>
                <w:b/>
                <w:i/>
                <w:spacing w:val="1"/>
                <w:sz w:val="24"/>
                <w:szCs w:val="20"/>
                <w:lang w:val="ru-RU"/>
              </w:rPr>
              <w:t>у</w:t>
            </w:r>
            <w:r w:rsidRPr="00791AFA">
              <w:rPr>
                <w:rFonts w:ascii="Times New Roman" w:eastAsia="Times New Roman" w:hAnsi="Times New Roman" w:cs="Times New Roman"/>
                <w:b/>
                <w:i/>
                <w:spacing w:val="-1"/>
                <w:sz w:val="24"/>
                <w:szCs w:val="20"/>
                <w:lang w:val="ru-RU"/>
              </w:rPr>
              <w:t>л</w:t>
            </w:r>
            <w:r w:rsidRPr="00791AFA">
              <w:rPr>
                <w:rFonts w:ascii="Times New Roman" w:eastAsia="Times New Roman" w:hAnsi="Times New Roman" w:cs="Times New Roman"/>
                <w:b/>
                <w:i/>
                <w:spacing w:val="2"/>
                <w:sz w:val="24"/>
                <w:szCs w:val="20"/>
                <w:lang w:val="ru-RU"/>
              </w:rPr>
              <w:t>ь</w:t>
            </w:r>
            <w:r w:rsidRPr="00791AFA">
              <w:rPr>
                <w:rFonts w:ascii="Times New Roman" w:eastAsia="Times New Roman" w:hAnsi="Times New Roman" w:cs="Times New Roman"/>
                <w:b/>
                <w:i/>
                <w:spacing w:val="-1"/>
                <w:sz w:val="24"/>
                <w:szCs w:val="20"/>
                <w:lang w:val="ru-RU"/>
              </w:rPr>
              <w:t>т</w:t>
            </w:r>
            <w:r w:rsidRPr="00791AFA">
              <w:rPr>
                <w:rFonts w:ascii="Times New Roman" w:eastAsia="Times New Roman" w:hAnsi="Times New Roman" w:cs="Times New Roman"/>
                <w:b/>
                <w:i/>
                <w:spacing w:val="1"/>
                <w:sz w:val="24"/>
                <w:szCs w:val="20"/>
                <w:lang w:val="ru-RU"/>
              </w:rPr>
              <w:t>ур</w:t>
            </w:r>
            <w:r w:rsidRPr="00791AFA">
              <w:rPr>
                <w:rFonts w:ascii="Times New Roman" w:eastAsia="Times New Roman" w:hAnsi="Times New Roman" w:cs="Times New Roman"/>
                <w:b/>
                <w:i/>
                <w:sz w:val="24"/>
                <w:szCs w:val="20"/>
                <w:lang w:val="ru-RU"/>
              </w:rPr>
              <w:t>ы</w:t>
            </w:r>
            <w:r w:rsidRPr="00791AFA">
              <w:rPr>
                <w:rFonts w:ascii="Times New Roman" w:eastAsia="Times New Roman" w:hAnsi="Times New Roman" w:cs="Times New Roman"/>
                <w:b/>
                <w:i/>
                <w:spacing w:val="-7"/>
                <w:sz w:val="24"/>
                <w:szCs w:val="20"/>
                <w:lang w:val="ru-RU"/>
              </w:rPr>
              <w:t xml:space="preserve"> </w:t>
            </w:r>
            <w:r w:rsidRPr="00791AFA">
              <w:rPr>
                <w:rFonts w:ascii="Times New Roman" w:eastAsia="Times New Roman" w:hAnsi="Times New Roman" w:cs="Times New Roman"/>
                <w:b/>
                <w:i/>
                <w:sz w:val="24"/>
                <w:szCs w:val="20"/>
                <w:lang w:val="ru-RU"/>
              </w:rPr>
              <w:t>и</w:t>
            </w:r>
            <w:r w:rsidRPr="00791AFA">
              <w:rPr>
                <w:rFonts w:ascii="Times New Roman" w:eastAsia="Times New Roman" w:hAnsi="Times New Roman" w:cs="Times New Roman"/>
                <w:b/>
                <w:i/>
                <w:spacing w:val="-8"/>
                <w:sz w:val="24"/>
                <w:szCs w:val="20"/>
                <w:lang w:val="ru-RU"/>
              </w:rPr>
              <w:t xml:space="preserve"> </w:t>
            </w:r>
            <w:r w:rsidRPr="00791AFA">
              <w:rPr>
                <w:rFonts w:ascii="Times New Roman" w:eastAsia="Times New Roman" w:hAnsi="Times New Roman" w:cs="Times New Roman"/>
                <w:b/>
                <w:i/>
                <w:sz w:val="24"/>
                <w:szCs w:val="20"/>
                <w:lang w:val="ru-RU"/>
              </w:rPr>
              <w:t>с</w:t>
            </w:r>
            <w:r w:rsidRPr="00791AFA">
              <w:rPr>
                <w:rFonts w:ascii="Times New Roman" w:eastAsia="Times New Roman" w:hAnsi="Times New Roman" w:cs="Times New Roman"/>
                <w:b/>
                <w:i/>
                <w:spacing w:val="-1"/>
                <w:sz w:val="24"/>
                <w:szCs w:val="20"/>
                <w:lang w:val="ru-RU"/>
              </w:rPr>
              <w:t>п</w:t>
            </w:r>
            <w:r w:rsidRPr="00791AFA">
              <w:rPr>
                <w:rFonts w:ascii="Times New Roman" w:eastAsia="Times New Roman" w:hAnsi="Times New Roman" w:cs="Times New Roman"/>
                <w:b/>
                <w:i/>
                <w:spacing w:val="1"/>
                <w:sz w:val="24"/>
                <w:szCs w:val="20"/>
                <w:lang w:val="ru-RU"/>
              </w:rPr>
              <w:t>ор</w:t>
            </w:r>
            <w:r w:rsidRPr="00791AFA">
              <w:rPr>
                <w:rFonts w:ascii="Times New Roman" w:eastAsia="Times New Roman" w:hAnsi="Times New Roman" w:cs="Times New Roman"/>
                <w:b/>
                <w:i/>
                <w:spacing w:val="-1"/>
                <w:sz w:val="24"/>
                <w:szCs w:val="20"/>
                <w:lang w:val="ru-RU"/>
              </w:rPr>
              <w:t>т</w:t>
            </w:r>
            <w:r w:rsidRPr="00791AFA">
              <w:rPr>
                <w:rFonts w:ascii="Times New Roman" w:eastAsia="Times New Roman" w:hAnsi="Times New Roman" w:cs="Times New Roman"/>
                <w:b/>
                <w:i/>
                <w:sz w:val="24"/>
                <w:szCs w:val="20"/>
                <w:lang w:val="ru-RU"/>
              </w:rPr>
              <w:t>а</w:t>
            </w:r>
          </w:p>
        </w:tc>
      </w:tr>
      <w:tr w:rsidR="00CE7964" w:rsidRPr="00EC3748" w:rsidTr="00FA38CB">
        <w:trPr>
          <w:trHeight w:hRule="exact" w:val="2834"/>
        </w:trPr>
        <w:tc>
          <w:tcPr>
            <w:tcW w:w="567" w:type="dxa"/>
            <w:tcBorders>
              <w:top w:val="single" w:sz="5" w:space="0" w:color="000000"/>
              <w:left w:val="single" w:sz="5" w:space="0" w:color="000000"/>
              <w:bottom w:val="single" w:sz="5" w:space="0" w:color="000000"/>
              <w:right w:val="single" w:sz="5" w:space="0" w:color="000000"/>
            </w:tcBorders>
            <w:vAlign w:val="center"/>
          </w:tcPr>
          <w:p w:rsidR="00CE7964" w:rsidRPr="00791AFA" w:rsidRDefault="00CE7964" w:rsidP="004D75E8">
            <w:pPr>
              <w:pStyle w:val="TableParagraph"/>
              <w:spacing w:line="272" w:lineRule="exact"/>
              <w:ind w:left="-142" w:firstLine="142"/>
              <w:jc w:val="center"/>
              <w:rPr>
                <w:rFonts w:ascii="Times New Roman" w:eastAsia="Times New Roman" w:hAnsi="Times New Roman" w:cs="Times New Roman"/>
                <w:sz w:val="24"/>
                <w:szCs w:val="24"/>
                <w:lang w:val="ru-RU"/>
              </w:rPr>
            </w:pPr>
            <w:r w:rsidRPr="00791AFA">
              <w:rPr>
                <w:rFonts w:ascii="Times New Roman" w:eastAsia="Times New Roman" w:hAnsi="Times New Roman" w:cs="Times New Roman"/>
                <w:sz w:val="24"/>
                <w:szCs w:val="24"/>
                <w:lang w:val="ru-RU"/>
              </w:rPr>
              <w:t>1.1</w:t>
            </w:r>
          </w:p>
        </w:tc>
        <w:tc>
          <w:tcPr>
            <w:tcW w:w="2977" w:type="dxa"/>
            <w:tcBorders>
              <w:top w:val="single" w:sz="5" w:space="0" w:color="000000"/>
              <w:left w:val="single" w:sz="5" w:space="0" w:color="000000"/>
              <w:bottom w:val="single" w:sz="5" w:space="0" w:color="000000"/>
              <w:right w:val="single" w:sz="5" w:space="0" w:color="000000"/>
            </w:tcBorders>
            <w:vAlign w:val="center"/>
          </w:tcPr>
          <w:p w:rsidR="00CE7964" w:rsidRPr="006D585C" w:rsidRDefault="00735621" w:rsidP="004D75E8">
            <w:pPr>
              <w:pStyle w:val="TableParagraph"/>
              <w:spacing w:line="272" w:lineRule="exact"/>
              <w:ind w:left="-142" w:firstLine="142"/>
              <w:jc w:val="center"/>
              <w:rPr>
                <w:rFonts w:ascii="Times New Roman" w:eastAsia="Times New Roman" w:hAnsi="Times New Roman" w:cs="Times New Roman"/>
                <w:sz w:val="24"/>
                <w:szCs w:val="24"/>
                <w:lang w:val="ru-RU"/>
              </w:rPr>
            </w:pPr>
            <w:r w:rsidRPr="00735621">
              <w:rPr>
                <w:rFonts w:ascii="Times New Roman" w:eastAsia="Times New Roman" w:hAnsi="Times New Roman" w:cs="Times New Roman"/>
                <w:sz w:val="24"/>
                <w:szCs w:val="24"/>
                <w:lang w:val="ru-RU"/>
              </w:rPr>
              <w:t>Спортивная площадка в микрорайоне Корь</w:t>
            </w:r>
          </w:p>
        </w:tc>
        <w:tc>
          <w:tcPr>
            <w:tcW w:w="2693" w:type="dxa"/>
            <w:tcBorders>
              <w:top w:val="single" w:sz="5" w:space="0" w:color="000000"/>
              <w:left w:val="single" w:sz="5" w:space="0" w:color="000000"/>
              <w:bottom w:val="single" w:sz="5" w:space="0" w:color="000000"/>
              <w:right w:val="single" w:sz="5" w:space="0" w:color="000000"/>
            </w:tcBorders>
            <w:vAlign w:val="center"/>
          </w:tcPr>
          <w:p w:rsidR="00735621" w:rsidRPr="00735621" w:rsidRDefault="00CE7964" w:rsidP="004D75E8">
            <w:pPr>
              <w:pStyle w:val="TableParagraph"/>
              <w:spacing w:line="272" w:lineRule="exact"/>
              <w:ind w:left="-142" w:firstLine="142"/>
              <w:jc w:val="center"/>
              <w:rPr>
                <w:rFonts w:ascii="Times New Roman" w:eastAsia="Times New Roman" w:hAnsi="Times New Roman" w:cs="Times New Roman"/>
                <w:sz w:val="24"/>
                <w:szCs w:val="24"/>
                <w:lang w:val="ru-RU"/>
              </w:rPr>
            </w:pPr>
            <w:r w:rsidRPr="006D585C">
              <w:rPr>
                <w:rFonts w:ascii="Times New Roman" w:eastAsia="Times New Roman" w:hAnsi="Times New Roman" w:cs="Times New Roman"/>
                <w:sz w:val="24"/>
                <w:szCs w:val="24"/>
                <w:lang w:val="ru-RU"/>
              </w:rPr>
              <w:t xml:space="preserve">Площадь </w:t>
            </w:r>
            <w:r w:rsidR="00735621">
              <w:rPr>
                <w:rFonts w:ascii="Times New Roman" w:eastAsia="Times New Roman" w:hAnsi="Times New Roman" w:cs="Times New Roman"/>
                <w:sz w:val="24"/>
                <w:szCs w:val="24"/>
                <w:lang w:val="ru-RU"/>
              </w:rPr>
              <w:t>-</w:t>
            </w:r>
            <w:r w:rsidR="00735621">
              <w:t>883,0</w:t>
            </w:r>
            <w:r w:rsidR="00735621">
              <w:rPr>
                <w:lang w:val="ru-RU"/>
              </w:rPr>
              <w:t xml:space="preserve"> м</w:t>
            </w:r>
            <w:r w:rsidR="00735621">
              <w:rPr>
                <w:vertAlign w:val="superscript"/>
                <w:lang w:val="ru-RU"/>
              </w:rPr>
              <w:t>2</w:t>
            </w:r>
          </w:p>
          <w:p w:rsidR="00CE7964" w:rsidRPr="00791AFA" w:rsidRDefault="00CE7964" w:rsidP="004D75E8">
            <w:pPr>
              <w:pStyle w:val="TableParagraph"/>
              <w:spacing w:line="272" w:lineRule="exact"/>
              <w:ind w:left="-142" w:firstLine="142"/>
              <w:jc w:val="center"/>
              <w:rPr>
                <w:rFonts w:ascii="Times New Roman" w:eastAsia="Times New Roman" w:hAnsi="Times New Roman" w:cs="Times New Roman"/>
                <w:sz w:val="24"/>
                <w:szCs w:val="24"/>
                <w:lang w:val="ru-RU"/>
              </w:rPr>
            </w:pPr>
          </w:p>
        </w:tc>
        <w:tc>
          <w:tcPr>
            <w:tcW w:w="2835" w:type="dxa"/>
            <w:tcBorders>
              <w:top w:val="single" w:sz="5" w:space="0" w:color="000000"/>
              <w:left w:val="single" w:sz="5" w:space="0" w:color="000000"/>
              <w:bottom w:val="single" w:sz="5" w:space="0" w:color="000000"/>
              <w:right w:val="single" w:sz="5" w:space="0" w:color="000000"/>
            </w:tcBorders>
            <w:vAlign w:val="center"/>
          </w:tcPr>
          <w:p w:rsidR="00CE7964" w:rsidRPr="00735621" w:rsidRDefault="00CE7964" w:rsidP="004D75E8">
            <w:pPr>
              <w:pStyle w:val="TableParagraph"/>
              <w:spacing w:line="272" w:lineRule="exact"/>
              <w:ind w:left="-142" w:firstLine="142"/>
              <w:jc w:val="center"/>
              <w:rPr>
                <w:rFonts w:ascii="Times New Roman" w:eastAsia="Times New Roman" w:hAnsi="Times New Roman" w:cs="Times New Roman"/>
                <w:sz w:val="24"/>
                <w:szCs w:val="24"/>
                <w:lang w:val="ru-RU"/>
              </w:rPr>
            </w:pPr>
            <w:r w:rsidRPr="00536141">
              <w:rPr>
                <w:lang w:val="ru-RU"/>
              </w:rPr>
              <w:br/>
            </w:r>
            <w:r w:rsidR="00735621" w:rsidRPr="00735621">
              <w:rPr>
                <w:rStyle w:val="fontstyle01"/>
                <w:sz w:val="24"/>
                <w:szCs w:val="24"/>
                <w:lang w:val="ru-RU"/>
              </w:rPr>
              <w:t>Калужская область, Юхновский район, г. Юхнова</w:t>
            </w:r>
          </w:p>
        </w:tc>
        <w:tc>
          <w:tcPr>
            <w:tcW w:w="2552" w:type="dxa"/>
            <w:gridSpan w:val="2"/>
            <w:tcBorders>
              <w:top w:val="single" w:sz="5" w:space="0" w:color="000000"/>
              <w:left w:val="single" w:sz="5" w:space="0" w:color="000000"/>
              <w:bottom w:val="single" w:sz="5" w:space="0" w:color="000000"/>
              <w:right w:val="single" w:sz="5" w:space="0" w:color="000000"/>
            </w:tcBorders>
            <w:vAlign w:val="center"/>
          </w:tcPr>
          <w:p w:rsidR="00CE7964" w:rsidRPr="00386A60" w:rsidRDefault="00CE7964" w:rsidP="004D75E8">
            <w:pPr>
              <w:pStyle w:val="TableParagraph"/>
              <w:spacing w:line="272" w:lineRule="exact"/>
              <w:ind w:left="-142" w:firstLine="142"/>
              <w:jc w:val="center"/>
              <w:rPr>
                <w:rFonts w:ascii="Times New Roman" w:eastAsia="Times New Roman" w:hAnsi="Times New Roman" w:cs="Times New Roman"/>
                <w:b/>
                <w:i/>
                <w:sz w:val="24"/>
                <w:szCs w:val="24"/>
                <w:lang w:val="ru-RU"/>
              </w:rPr>
            </w:pPr>
            <w:r>
              <w:rPr>
                <w:rFonts w:ascii="Times New Roman" w:eastAsia="Times New Roman" w:hAnsi="Times New Roman" w:cs="Times New Roman"/>
                <w:sz w:val="24"/>
                <w:szCs w:val="24"/>
                <w:lang w:val="ru-RU"/>
              </w:rPr>
              <w:t>Не устанавливается</w:t>
            </w:r>
          </w:p>
        </w:tc>
        <w:tc>
          <w:tcPr>
            <w:tcW w:w="3165" w:type="dxa"/>
            <w:tcBorders>
              <w:top w:val="single" w:sz="5" w:space="0" w:color="000000"/>
              <w:left w:val="single" w:sz="5" w:space="0" w:color="000000"/>
              <w:bottom w:val="single" w:sz="5" w:space="0" w:color="000000"/>
              <w:right w:val="single" w:sz="5" w:space="0" w:color="000000"/>
            </w:tcBorders>
            <w:vAlign w:val="center"/>
          </w:tcPr>
          <w:p w:rsidR="00CE7964" w:rsidRPr="00386A60" w:rsidRDefault="00735621" w:rsidP="004D75E8">
            <w:pPr>
              <w:pStyle w:val="TableParagraph"/>
              <w:spacing w:line="272" w:lineRule="exact"/>
              <w:ind w:left="-142" w:firstLine="142"/>
              <w:jc w:val="center"/>
              <w:rPr>
                <w:rFonts w:ascii="Times New Roman" w:eastAsia="Times New Roman" w:hAnsi="Times New Roman" w:cs="Times New Roman"/>
                <w:b/>
                <w:i/>
                <w:sz w:val="24"/>
                <w:szCs w:val="24"/>
                <w:lang w:val="ru-RU"/>
              </w:rPr>
            </w:pPr>
            <w:r>
              <w:rPr>
                <w:rFonts w:ascii="Times New Roman" w:eastAsia="Times New Roman" w:hAnsi="Times New Roman" w:cs="Times New Roman"/>
                <w:sz w:val="24"/>
                <w:szCs w:val="24"/>
                <w:lang w:val="ru-RU"/>
              </w:rPr>
              <w:t xml:space="preserve">Жилая </w:t>
            </w:r>
            <w:r w:rsidR="00CE7964">
              <w:rPr>
                <w:rFonts w:ascii="Times New Roman" w:eastAsia="Times New Roman" w:hAnsi="Times New Roman" w:cs="Times New Roman"/>
                <w:sz w:val="24"/>
                <w:szCs w:val="24"/>
                <w:lang w:val="ru-RU"/>
              </w:rPr>
              <w:t xml:space="preserve"> зона</w:t>
            </w:r>
          </w:p>
        </w:tc>
      </w:tr>
    </w:tbl>
    <w:p w:rsidR="00CE7964" w:rsidRDefault="00CE7964" w:rsidP="004D75E8">
      <w:pPr>
        <w:pStyle w:val="Default"/>
        <w:ind w:left="-142" w:firstLine="142"/>
        <w:jc w:val="both"/>
        <w:rPr>
          <w:bCs/>
        </w:rPr>
      </w:pPr>
      <w:r w:rsidRPr="00277642">
        <w:rPr>
          <w:bCs/>
        </w:rPr>
        <w:t>.</w:t>
      </w:r>
    </w:p>
    <w:p w:rsidR="00CE7964" w:rsidRDefault="00CE7964" w:rsidP="00800253">
      <w:pPr>
        <w:pStyle w:val="1"/>
        <w:sectPr w:rsidR="00CE7964" w:rsidSect="004D75E8">
          <w:pgSz w:w="16837" w:h="11905" w:orient="landscape" w:code="9"/>
          <w:pgMar w:top="1134" w:right="397" w:bottom="851" w:left="993" w:header="567" w:footer="454" w:gutter="0"/>
          <w:cols w:space="720"/>
          <w:docGrid w:linePitch="360"/>
        </w:sectPr>
      </w:pPr>
    </w:p>
    <w:p w:rsidR="00CE7964" w:rsidRDefault="00CE7964" w:rsidP="00800253">
      <w:pPr>
        <w:pStyle w:val="1"/>
      </w:pPr>
    </w:p>
    <w:p w:rsidR="009A11E4" w:rsidRDefault="00800253" w:rsidP="00800253">
      <w:pPr>
        <w:pStyle w:val="1"/>
      </w:pPr>
      <w:r>
        <w:t xml:space="preserve">2. </w:t>
      </w:r>
      <w:r w:rsidR="009A11E4" w:rsidRPr="009A11E4">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3"/>
    </w:p>
    <w:p w:rsidR="00800253" w:rsidRPr="00800253" w:rsidRDefault="00800253" w:rsidP="00842BCD">
      <w:pPr>
        <w:pStyle w:val="2"/>
        <w:spacing w:before="240" w:after="240"/>
        <w:jc w:val="both"/>
        <w:rPr>
          <w:rFonts w:ascii="Times New Roman" w:hAnsi="Times New Roman" w:cs="Times New Roman"/>
          <w:b/>
          <w:color w:val="auto"/>
          <w:sz w:val="24"/>
          <w:szCs w:val="24"/>
        </w:rPr>
      </w:pPr>
      <w:bookmarkStart w:id="5" w:name="_Toc9845010"/>
      <w:bookmarkStart w:id="6" w:name="_Toc138234150"/>
      <w:bookmarkStart w:id="7" w:name="_Toc138405798"/>
      <w:r w:rsidRPr="00800253">
        <w:rPr>
          <w:rFonts w:ascii="Times New Roman" w:hAnsi="Times New Roman" w:cs="Times New Roman"/>
          <w:b/>
          <w:color w:val="auto"/>
          <w:sz w:val="24"/>
          <w:szCs w:val="24"/>
        </w:rPr>
        <w:t xml:space="preserve">2.1. </w:t>
      </w:r>
      <w:r w:rsidR="00842BCD" w:rsidRPr="00842BCD">
        <w:rPr>
          <w:rFonts w:ascii="Times New Roman" w:hAnsi="Times New Roman" w:cs="Times New Roman"/>
          <w:b/>
          <w:color w:val="auto"/>
          <w:sz w:val="24"/>
          <w:szCs w:val="24"/>
        </w:rPr>
        <w:t xml:space="preserve">Параметры функциональных зон </w:t>
      </w:r>
      <w:r w:rsidR="001956EC">
        <w:rPr>
          <w:rFonts w:ascii="Times New Roman" w:hAnsi="Times New Roman" w:cs="Times New Roman"/>
          <w:b/>
          <w:color w:val="auto"/>
          <w:sz w:val="24"/>
          <w:szCs w:val="24"/>
        </w:rPr>
        <w:t>городского поселения</w:t>
      </w:r>
      <w:r w:rsidRPr="00800253">
        <w:rPr>
          <w:rFonts w:ascii="Times New Roman" w:hAnsi="Times New Roman" w:cs="Times New Roman"/>
          <w:b/>
          <w:color w:val="auto"/>
          <w:sz w:val="24"/>
          <w:szCs w:val="24"/>
        </w:rPr>
        <w:t>.</w:t>
      </w:r>
      <w:bookmarkEnd w:id="5"/>
      <w:bookmarkEnd w:id="6"/>
      <w:bookmarkEnd w:id="7"/>
    </w:p>
    <w:p w:rsidR="00800253" w:rsidRPr="009B0749" w:rsidRDefault="00800253" w:rsidP="00800253">
      <w:pPr>
        <w:pStyle w:val="Default"/>
        <w:ind w:left="284" w:firstLine="567"/>
        <w:contextualSpacing/>
        <w:jc w:val="both"/>
        <w:rPr>
          <w:color w:val="auto"/>
        </w:rPr>
      </w:pPr>
      <w:r w:rsidRPr="009B0749">
        <w:rPr>
          <w:color w:val="auto"/>
        </w:rPr>
        <w:t xml:space="preserve">Основными параметрами функциональных зон, на территории </w:t>
      </w:r>
      <w:r w:rsidRPr="009B0749">
        <w:rPr>
          <w:bCs/>
          <w:color w:val="auto"/>
        </w:rPr>
        <w:t>МО</w:t>
      </w:r>
      <w:r w:rsidRPr="009B0749">
        <w:rPr>
          <w:color w:val="auto"/>
        </w:rPr>
        <w:t xml:space="preserve">, приняты показатели, с учетом, установленных в пункте 9.8 Методических рекомендаций по разработке проектов генеральных планов поселений и городских округов, утвержденных приказом Минрегиона РФ от 26.05.2011 N 244. </w:t>
      </w:r>
    </w:p>
    <w:p w:rsidR="00800253" w:rsidRPr="009B0749" w:rsidRDefault="00800253" w:rsidP="00800253">
      <w:pPr>
        <w:pStyle w:val="Default"/>
        <w:ind w:left="284" w:firstLine="567"/>
        <w:contextualSpacing/>
        <w:jc w:val="both"/>
        <w:rPr>
          <w:color w:val="auto"/>
        </w:rPr>
      </w:pPr>
      <w:r w:rsidRPr="009B0749">
        <w:rPr>
          <w:color w:val="auto"/>
        </w:rPr>
        <w:t xml:space="preserve">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 при проведении публичных слушаний, в иных случаях. </w:t>
      </w:r>
    </w:p>
    <w:p w:rsidR="00800253" w:rsidRPr="009B0749" w:rsidRDefault="00800253" w:rsidP="00800253">
      <w:pPr>
        <w:pStyle w:val="Default"/>
        <w:ind w:left="284" w:firstLine="567"/>
        <w:contextualSpacing/>
        <w:jc w:val="both"/>
        <w:rPr>
          <w:color w:val="auto"/>
        </w:rPr>
      </w:pPr>
      <w:r w:rsidRPr="009B0749">
        <w:rPr>
          <w:bCs/>
          <w:color w:val="auto"/>
        </w:rPr>
        <w:t>Границы функциональных зон установлены на карте Генерального плана – "Карта функциональных зон" (</w:t>
      </w:r>
      <w:r>
        <w:rPr>
          <w:bCs/>
          <w:color w:val="auto"/>
        </w:rPr>
        <w:t>Часть</w:t>
      </w:r>
      <w:r w:rsidRPr="009B0749">
        <w:rPr>
          <w:bCs/>
          <w:color w:val="auto"/>
        </w:rPr>
        <w:t xml:space="preserve"> 1).</w:t>
      </w:r>
    </w:p>
    <w:p w:rsidR="00800253" w:rsidRPr="009B0749" w:rsidRDefault="00800253" w:rsidP="00800253">
      <w:pPr>
        <w:pStyle w:val="Default"/>
        <w:ind w:left="284" w:firstLine="567"/>
        <w:contextualSpacing/>
        <w:jc w:val="both"/>
        <w:rPr>
          <w:color w:val="auto"/>
        </w:rPr>
      </w:pPr>
      <w:r w:rsidRPr="009B0749">
        <w:rPr>
          <w:color w:val="auto"/>
        </w:rPr>
        <w:t xml:space="preserve">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 </w:t>
      </w:r>
    </w:p>
    <w:p w:rsidR="00800253" w:rsidRPr="009B0749" w:rsidRDefault="00800253" w:rsidP="00800253">
      <w:pPr>
        <w:pStyle w:val="Default"/>
        <w:ind w:left="284" w:firstLine="567"/>
        <w:contextualSpacing/>
        <w:jc w:val="both"/>
        <w:rPr>
          <w:color w:val="auto"/>
        </w:rPr>
      </w:pPr>
      <w:r w:rsidRPr="009B0749">
        <w:rPr>
          <w:color w:val="auto"/>
        </w:rPr>
        <w:t xml:space="preserve">1) установление границ функциональных зон не создает правовых последствий для правообладателей земельных участков и иных объектов недвижимости; </w:t>
      </w:r>
    </w:p>
    <w:p w:rsidR="00800253" w:rsidRPr="009B0749" w:rsidRDefault="00800253" w:rsidP="00800253">
      <w:pPr>
        <w:pStyle w:val="Default"/>
        <w:ind w:left="284" w:firstLine="567"/>
        <w:contextualSpacing/>
        <w:jc w:val="both"/>
        <w:rPr>
          <w:color w:val="auto"/>
        </w:rPr>
      </w:pPr>
      <w:r w:rsidRPr="009B0749">
        <w:rPr>
          <w:color w:val="auto"/>
        </w:rPr>
        <w:t xml:space="preserve">2) в отношении границ функциональных зон не применяется требование первого абзаца пункта 2 статьи 85 Земельного кодекса Российской Федерации (требование, согласно которому каждый земельный участок должен принадлежать только одной зоне).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 </w:t>
      </w:r>
    </w:p>
    <w:p w:rsidR="00800253" w:rsidRPr="009B0749" w:rsidRDefault="00800253" w:rsidP="00800253">
      <w:pPr>
        <w:pStyle w:val="Default"/>
        <w:ind w:left="284" w:firstLine="567"/>
        <w:contextualSpacing/>
        <w:jc w:val="both"/>
        <w:rPr>
          <w:color w:val="auto"/>
        </w:rPr>
      </w:pPr>
      <w:r w:rsidRPr="009B0749">
        <w:rPr>
          <w:color w:val="auto"/>
        </w:rPr>
        <w:t xml:space="preserve">3) факт наличия расхождений между границами функциональных зон и границами территориальных зон, установленных правилами землепользования и застройки, не является требованием о приведении в соответствие указанных границ друг другу. </w:t>
      </w:r>
    </w:p>
    <w:p w:rsidR="00800253" w:rsidRPr="009B0749" w:rsidRDefault="00800253" w:rsidP="00800253">
      <w:pPr>
        <w:pStyle w:val="Default"/>
        <w:ind w:left="284" w:firstLine="567"/>
        <w:contextualSpacing/>
        <w:jc w:val="both"/>
        <w:rPr>
          <w:color w:val="auto"/>
        </w:rPr>
      </w:pPr>
      <w:r w:rsidRPr="009B0749">
        <w:rPr>
          <w:color w:val="auto"/>
        </w:rPr>
        <w:t xml:space="preserve">Границы, характеристики и параметры функциональных зон подлежат учету при: </w:t>
      </w:r>
    </w:p>
    <w:p w:rsidR="00800253" w:rsidRPr="009B0749" w:rsidRDefault="00800253" w:rsidP="00800253">
      <w:pPr>
        <w:pStyle w:val="Default"/>
        <w:ind w:left="284" w:firstLine="567"/>
        <w:contextualSpacing/>
        <w:jc w:val="both"/>
        <w:rPr>
          <w:color w:val="auto"/>
        </w:rPr>
      </w:pPr>
      <w:r w:rsidRPr="009B0749">
        <w:rPr>
          <w:color w:val="auto"/>
        </w:rPr>
        <w:t xml:space="preserve">1) определении градостроительных регламентов, подготавливаемых как предложения о внесении изменений в правила землепользования и застройки – изменений, </w:t>
      </w:r>
      <w:r w:rsidRPr="009B0749">
        <w:rPr>
          <w:bCs/>
          <w:color w:val="auto"/>
        </w:rPr>
        <w:t>целесообразность которых следует из Генерального плана</w:t>
      </w:r>
      <w:r w:rsidRPr="009B0749">
        <w:rPr>
          <w:color w:val="auto"/>
        </w:rPr>
        <w:t xml:space="preserve">; </w:t>
      </w:r>
    </w:p>
    <w:p w:rsidR="00800253" w:rsidRPr="009B0749" w:rsidRDefault="00800253" w:rsidP="00800253">
      <w:pPr>
        <w:pStyle w:val="Default"/>
        <w:ind w:left="284" w:firstLine="567"/>
        <w:contextualSpacing/>
        <w:jc w:val="both"/>
        <w:rPr>
          <w:color w:val="auto"/>
        </w:rPr>
      </w:pPr>
      <w:r w:rsidRPr="009B0749">
        <w:rPr>
          <w:color w:val="auto"/>
        </w:rPr>
        <w:t xml:space="preserve">2) подготовке местных нормативов градостроительного проектирования на основании и с учетом расчетных показателей Генерального плана; </w:t>
      </w:r>
    </w:p>
    <w:p w:rsidR="00800253" w:rsidRPr="009B0749" w:rsidRDefault="00800253" w:rsidP="00800253">
      <w:pPr>
        <w:pStyle w:val="Default"/>
        <w:ind w:left="284" w:firstLine="567"/>
        <w:contextualSpacing/>
        <w:jc w:val="both"/>
        <w:rPr>
          <w:color w:val="auto"/>
        </w:rPr>
      </w:pPr>
      <w:r w:rsidRPr="009B0749">
        <w:rPr>
          <w:color w:val="auto"/>
        </w:rPr>
        <w:t xml:space="preserve">3) подготовке Муниципальных программ социально-экономического развития, в том числе в отношении развития муниципальной инфраструктуры, подготовке иных актов и документов, регулирующих развитие МО; </w:t>
      </w:r>
    </w:p>
    <w:p w:rsidR="00800253" w:rsidRPr="009B0749" w:rsidRDefault="00800253" w:rsidP="00800253">
      <w:pPr>
        <w:pStyle w:val="Default"/>
        <w:ind w:left="284" w:firstLine="567"/>
        <w:contextualSpacing/>
        <w:jc w:val="both"/>
        <w:rPr>
          <w:color w:val="auto"/>
        </w:rPr>
      </w:pPr>
      <w:r w:rsidRPr="009B0749">
        <w:rPr>
          <w:color w:val="auto"/>
        </w:rPr>
        <w:t xml:space="preserve">4) подготовке документации по планировке территории. </w:t>
      </w:r>
    </w:p>
    <w:p w:rsidR="00800253" w:rsidRPr="009B0749" w:rsidRDefault="00800253" w:rsidP="00800253">
      <w:pPr>
        <w:ind w:left="284" w:firstLine="567"/>
        <w:contextualSpacing/>
        <w:jc w:val="both"/>
      </w:pPr>
      <w:r w:rsidRPr="009B0749">
        <w:rPr>
          <w:bCs/>
          <w:iCs/>
        </w:rPr>
        <w:t>Особенности учета границ</w:t>
      </w:r>
      <w:r w:rsidRPr="009B0749">
        <w:rPr>
          <w:bCs/>
          <w:i/>
          <w:iCs/>
        </w:rPr>
        <w:t xml:space="preserve"> </w:t>
      </w:r>
      <w:r w:rsidRPr="009B0749">
        <w:t>функциональных зон при подготовке по инициативе Администрации МО предложений о внесении изменений в Правила землепользования и застройки:</w:t>
      </w:r>
    </w:p>
    <w:p w:rsidR="00800253" w:rsidRPr="009B0749" w:rsidRDefault="00800253" w:rsidP="00800253">
      <w:pPr>
        <w:pStyle w:val="Default"/>
        <w:ind w:left="284" w:firstLine="567"/>
        <w:contextualSpacing/>
        <w:jc w:val="both"/>
        <w:rPr>
          <w:color w:val="auto"/>
        </w:rPr>
      </w:pPr>
      <w:r w:rsidRPr="009B0749">
        <w:rPr>
          <w:color w:val="auto"/>
        </w:rPr>
        <w:t xml:space="preserve">1. Решение о необходимости учета границ функциональных зон путем приведения в соответствии с ними границ территориальных зон, установленных Правилами землепользования и застройки, принимает Комиссия по землепользованию и застройке. </w:t>
      </w:r>
    </w:p>
    <w:p w:rsidR="00800253" w:rsidRPr="009B0749" w:rsidRDefault="00800253" w:rsidP="00800253">
      <w:pPr>
        <w:pStyle w:val="Default"/>
        <w:ind w:left="284" w:firstLine="567"/>
        <w:contextualSpacing/>
        <w:jc w:val="both"/>
        <w:rPr>
          <w:color w:val="auto"/>
        </w:rPr>
      </w:pPr>
      <w:r w:rsidRPr="009B0749">
        <w:rPr>
          <w:color w:val="auto"/>
        </w:rPr>
        <w:t xml:space="preserve">2.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 </w:t>
      </w:r>
    </w:p>
    <w:p w:rsidR="00800253" w:rsidRPr="009B0749" w:rsidRDefault="00800253" w:rsidP="00800253">
      <w:pPr>
        <w:pStyle w:val="Default"/>
        <w:ind w:left="284" w:firstLine="567"/>
        <w:contextualSpacing/>
        <w:jc w:val="both"/>
        <w:rPr>
          <w:color w:val="auto"/>
        </w:rPr>
      </w:pPr>
      <w:r w:rsidRPr="009B0749">
        <w:rPr>
          <w:color w:val="auto"/>
        </w:rPr>
        <w:t xml:space="preserve">3. Учет границ функциональных зон может осуществляться путем: </w:t>
      </w:r>
    </w:p>
    <w:p w:rsidR="00800253" w:rsidRPr="009B0749" w:rsidRDefault="00800253" w:rsidP="00800253">
      <w:pPr>
        <w:pStyle w:val="Default"/>
        <w:ind w:left="284" w:firstLine="567"/>
        <w:contextualSpacing/>
        <w:jc w:val="both"/>
        <w:rPr>
          <w:color w:val="auto"/>
        </w:rPr>
      </w:pPr>
      <w:r w:rsidRPr="009B0749">
        <w:rPr>
          <w:color w:val="auto"/>
        </w:rPr>
        <w:t xml:space="preserve">– изменений границ территориальных зон, определенных в картах Правил землепользования и застройки; </w:t>
      </w:r>
    </w:p>
    <w:p w:rsidR="00800253" w:rsidRPr="009B0749" w:rsidRDefault="00800253" w:rsidP="00800253">
      <w:pPr>
        <w:pStyle w:val="Default"/>
        <w:ind w:left="284" w:firstLine="567"/>
        <w:contextualSpacing/>
        <w:jc w:val="both"/>
        <w:rPr>
          <w:color w:val="auto"/>
        </w:rPr>
      </w:pPr>
      <w:r w:rsidRPr="009B0749">
        <w:rPr>
          <w:color w:val="auto"/>
        </w:rPr>
        <w:t xml:space="preserve">– изменений границ территориальных зон при одновременном изменении (дополнении) состава градостростроительных регламентов и их значений. </w:t>
      </w:r>
    </w:p>
    <w:p w:rsidR="00800253" w:rsidRPr="009B0749" w:rsidRDefault="00800253" w:rsidP="00800253">
      <w:pPr>
        <w:pStyle w:val="Default"/>
        <w:ind w:left="284" w:firstLine="567"/>
        <w:contextualSpacing/>
        <w:jc w:val="both"/>
        <w:rPr>
          <w:color w:val="auto"/>
        </w:rPr>
      </w:pPr>
      <w:r w:rsidRPr="009B0749">
        <w:rPr>
          <w:bCs/>
          <w:iCs/>
          <w:color w:val="auto"/>
        </w:rPr>
        <w:lastRenderedPageBreak/>
        <w:t>Особенности учета границ</w:t>
      </w:r>
      <w:r w:rsidRPr="009B0749">
        <w:rPr>
          <w:bCs/>
          <w:i/>
          <w:iCs/>
          <w:color w:val="auto"/>
        </w:rPr>
        <w:t xml:space="preserve"> </w:t>
      </w:r>
      <w:r w:rsidRPr="009B0749">
        <w:rPr>
          <w:color w:val="auto"/>
        </w:rPr>
        <w:t xml:space="preserve">функциональных зон при подготовке по инициативе Администрации МО документации по планировке территории. </w:t>
      </w:r>
    </w:p>
    <w:p w:rsidR="00800253" w:rsidRPr="009B0749" w:rsidRDefault="00800253" w:rsidP="00800253">
      <w:pPr>
        <w:pStyle w:val="Default"/>
        <w:ind w:left="284" w:firstLine="567"/>
        <w:contextualSpacing/>
        <w:jc w:val="both"/>
        <w:rPr>
          <w:color w:val="auto"/>
        </w:rPr>
      </w:pPr>
      <w:r w:rsidRPr="009B0749">
        <w:rPr>
          <w:color w:val="auto"/>
        </w:rPr>
        <w:t xml:space="preserve">1.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 в том числе в отношении границ функциональных зон. </w:t>
      </w:r>
    </w:p>
    <w:p w:rsidR="00800253" w:rsidRPr="009B0749" w:rsidRDefault="00800253" w:rsidP="00800253">
      <w:pPr>
        <w:pStyle w:val="Default"/>
        <w:ind w:left="284" w:firstLine="567"/>
        <w:contextualSpacing/>
        <w:jc w:val="both"/>
        <w:rPr>
          <w:color w:val="auto"/>
        </w:rPr>
      </w:pPr>
      <w:r w:rsidRPr="009B0749">
        <w:rPr>
          <w:color w:val="auto"/>
        </w:rPr>
        <w:t xml:space="preserve">2. Ранее утвержденная документация по планировке территории действует в части, не противоречащей Правилам землепользования и застройки. Вновь подготавливаемая и утверждаемая документация по планировке территории не может противоречить Правилам землепользования и застройки. </w:t>
      </w:r>
    </w:p>
    <w:p w:rsidR="00800253" w:rsidRPr="009B0749" w:rsidRDefault="00800253" w:rsidP="00800253">
      <w:pPr>
        <w:pStyle w:val="Default"/>
        <w:ind w:left="284" w:firstLine="567"/>
        <w:contextualSpacing/>
        <w:jc w:val="both"/>
        <w:rPr>
          <w:color w:val="auto"/>
        </w:rPr>
      </w:pPr>
      <w:r w:rsidRPr="009B0749">
        <w:rPr>
          <w:color w:val="auto"/>
        </w:rPr>
        <w:t xml:space="preserve">3. Решения о приведении ранее утвержденной документации по планировке территории принимаются Администрацией МО. </w:t>
      </w:r>
    </w:p>
    <w:p w:rsidR="00800253" w:rsidRDefault="00800253" w:rsidP="00800253">
      <w:pPr>
        <w:ind w:left="284" w:firstLine="567"/>
        <w:contextualSpacing/>
        <w:jc w:val="both"/>
      </w:pPr>
      <w:r w:rsidRPr="009B0749">
        <w:t>4. Учет функционального зонирования (в том числе учет границ функциональных зон)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w:t>
      </w:r>
    </w:p>
    <w:p w:rsidR="006F0C6B" w:rsidRPr="006F0C6B" w:rsidRDefault="006F0C6B" w:rsidP="006F0C6B">
      <w:pPr>
        <w:pStyle w:val="7"/>
        <w:spacing w:before="240" w:after="240"/>
        <w:jc w:val="right"/>
        <w:rPr>
          <w:rFonts w:ascii="Times New Roman" w:hAnsi="Times New Roman" w:cs="Times New Roman"/>
          <w:i w:val="0"/>
          <w:color w:val="auto"/>
        </w:rPr>
      </w:pPr>
      <w:r w:rsidRPr="006F0C6B">
        <w:rPr>
          <w:rFonts w:ascii="Times New Roman" w:hAnsi="Times New Roman" w:cs="Times New Roman"/>
          <w:i w:val="0"/>
          <w:color w:val="auto"/>
        </w:rPr>
        <w:t xml:space="preserve">Таблица </w:t>
      </w:r>
      <w:r w:rsidRPr="006F0C6B">
        <w:rPr>
          <w:rFonts w:ascii="Times New Roman" w:hAnsi="Times New Roman" w:cs="Times New Roman"/>
          <w:bCs/>
          <w:i w:val="0"/>
          <w:color w:val="auto"/>
        </w:rPr>
        <w:t>2.</w:t>
      </w:r>
      <w:r>
        <w:rPr>
          <w:rFonts w:ascii="Times New Roman" w:hAnsi="Times New Roman" w:cs="Times New Roman"/>
          <w:bCs/>
          <w:i w:val="0"/>
          <w:color w:val="auto"/>
        </w:rPr>
        <w:t>1</w:t>
      </w:r>
      <w:r w:rsidRPr="006F0C6B">
        <w:rPr>
          <w:rFonts w:ascii="Times New Roman" w:hAnsi="Times New Roman" w:cs="Times New Roman"/>
          <w:bCs/>
          <w:i w:val="0"/>
          <w:color w:val="auto"/>
        </w:rPr>
        <w:t>.1</w:t>
      </w:r>
    </w:p>
    <w:tbl>
      <w:tblPr>
        <w:tblStyle w:val="af3"/>
        <w:tblW w:w="9636" w:type="dxa"/>
        <w:jc w:val="center"/>
        <w:tblLook w:val="04A0"/>
      </w:tblPr>
      <w:tblGrid>
        <w:gridCol w:w="651"/>
        <w:gridCol w:w="1533"/>
        <w:gridCol w:w="3001"/>
        <w:gridCol w:w="4451"/>
      </w:tblGrid>
      <w:tr w:rsidR="006F0C6B" w:rsidRPr="00184D99" w:rsidTr="006F0C6B">
        <w:trPr>
          <w:cantSplit/>
          <w:trHeight w:val="1991"/>
          <w:tblHeader/>
          <w:jc w:val="center"/>
        </w:trPr>
        <w:tc>
          <w:tcPr>
            <w:tcW w:w="651" w:type="dxa"/>
            <w:vAlign w:val="center"/>
          </w:tcPr>
          <w:p w:rsidR="006F0C6B" w:rsidRPr="00184D99" w:rsidRDefault="006F0C6B" w:rsidP="0094361A">
            <w:pPr>
              <w:pStyle w:val="TableParagraph"/>
              <w:jc w:val="center"/>
              <w:rPr>
                <w:rFonts w:ascii="Times New Roman" w:eastAsia="Times New Roman" w:hAnsi="Times New Roman" w:cs="Times New Roman"/>
                <w:b/>
                <w:sz w:val="24"/>
                <w:szCs w:val="24"/>
              </w:rPr>
            </w:pPr>
            <w:r w:rsidRPr="00184D99">
              <w:rPr>
                <w:rFonts w:ascii="Times New Roman" w:eastAsia="Times New Roman" w:hAnsi="Times New Roman" w:cs="Times New Roman"/>
                <w:b/>
                <w:sz w:val="24"/>
                <w:szCs w:val="24"/>
              </w:rPr>
              <w:t>№</w:t>
            </w:r>
          </w:p>
          <w:p w:rsidR="006F0C6B" w:rsidRPr="00184D99" w:rsidRDefault="006F0C6B" w:rsidP="0094361A">
            <w:pPr>
              <w:pStyle w:val="Default"/>
              <w:contextualSpacing/>
              <w:jc w:val="center"/>
              <w:rPr>
                <w:b/>
                <w:color w:val="auto"/>
              </w:rPr>
            </w:pPr>
            <w:r w:rsidRPr="00184D99">
              <w:rPr>
                <w:b/>
                <w:color w:val="auto"/>
              </w:rPr>
              <w:t>п/п</w:t>
            </w:r>
          </w:p>
        </w:tc>
        <w:tc>
          <w:tcPr>
            <w:tcW w:w="1533" w:type="dxa"/>
            <w:vAlign w:val="center"/>
          </w:tcPr>
          <w:p w:rsidR="006F0C6B" w:rsidRPr="00184D99" w:rsidRDefault="006F0C6B" w:rsidP="0094361A">
            <w:pPr>
              <w:pStyle w:val="TableParagraph"/>
              <w:jc w:val="center"/>
              <w:rPr>
                <w:rFonts w:ascii="Times New Roman" w:eastAsia="Times New Roman" w:hAnsi="Times New Roman" w:cs="Times New Roman"/>
                <w:b/>
                <w:sz w:val="24"/>
                <w:szCs w:val="24"/>
                <w:lang w:val="ru-RU"/>
              </w:rPr>
            </w:pPr>
            <w:r w:rsidRPr="00184D99">
              <w:rPr>
                <w:rFonts w:ascii="Times New Roman" w:hAnsi="Times New Roman" w:cs="Times New Roman"/>
                <w:b/>
                <w:bCs/>
                <w:sz w:val="24"/>
                <w:szCs w:val="24"/>
                <w:shd w:val="clear" w:color="auto" w:fill="FFFFFF"/>
                <w:lang w:val="ru-RU"/>
              </w:rPr>
              <w:t>Код объекта</w:t>
            </w:r>
          </w:p>
        </w:tc>
        <w:tc>
          <w:tcPr>
            <w:tcW w:w="3001" w:type="dxa"/>
            <w:vAlign w:val="center"/>
          </w:tcPr>
          <w:p w:rsidR="006F0C6B" w:rsidRPr="00184D99" w:rsidRDefault="006F0C6B" w:rsidP="0094361A">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Наименование функциональной зоны</w:t>
            </w:r>
          </w:p>
        </w:tc>
        <w:tc>
          <w:tcPr>
            <w:tcW w:w="4451" w:type="dxa"/>
            <w:vAlign w:val="center"/>
          </w:tcPr>
          <w:p w:rsidR="006F0C6B" w:rsidRPr="00184D99" w:rsidRDefault="006F0C6B" w:rsidP="0094361A">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Параметры функциональной зоны</w:t>
            </w:r>
          </w:p>
        </w:tc>
      </w:tr>
      <w:tr w:rsidR="006F0C6B" w:rsidRPr="00184D99" w:rsidTr="006F0C6B">
        <w:trPr>
          <w:tblHeader/>
          <w:jc w:val="center"/>
        </w:trPr>
        <w:tc>
          <w:tcPr>
            <w:tcW w:w="651" w:type="dxa"/>
            <w:vAlign w:val="center"/>
          </w:tcPr>
          <w:p w:rsidR="006F0C6B" w:rsidRPr="00184D99" w:rsidRDefault="006F0C6B" w:rsidP="0094361A">
            <w:pPr>
              <w:pStyle w:val="Default"/>
              <w:contextualSpacing/>
              <w:jc w:val="center"/>
              <w:rPr>
                <w:b/>
                <w:color w:val="auto"/>
              </w:rPr>
            </w:pPr>
            <w:r w:rsidRPr="00184D99">
              <w:rPr>
                <w:b/>
                <w:color w:val="auto"/>
              </w:rPr>
              <w:t>1</w:t>
            </w:r>
          </w:p>
        </w:tc>
        <w:tc>
          <w:tcPr>
            <w:tcW w:w="1533" w:type="dxa"/>
            <w:vAlign w:val="center"/>
          </w:tcPr>
          <w:p w:rsidR="006F0C6B" w:rsidRPr="00184D99" w:rsidRDefault="006F0C6B" w:rsidP="0094361A">
            <w:pPr>
              <w:pStyle w:val="Default"/>
              <w:contextualSpacing/>
              <w:jc w:val="center"/>
              <w:rPr>
                <w:b/>
                <w:color w:val="auto"/>
              </w:rPr>
            </w:pPr>
            <w:r w:rsidRPr="00184D99">
              <w:rPr>
                <w:b/>
                <w:color w:val="auto"/>
              </w:rPr>
              <w:t>2</w:t>
            </w:r>
          </w:p>
        </w:tc>
        <w:tc>
          <w:tcPr>
            <w:tcW w:w="3001" w:type="dxa"/>
            <w:vAlign w:val="center"/>
          </w:tcPr>
          <w:p w:rsidR="006F0C6B" w:rsidRPr="00184D99" w:rsidRDefault="006F0C6B" w:rsidP="0094361A">
            <w:pPr>
              <w:pStyle w:val="Default"/>
              <w:contextualSpacing/>
              <w:jc w:val="center"/>
              <w:rPr>
                <w:b/>
                <w:color w:val="auto"/>
              </w:rPr>
            </w:pPr>
            <w:r w:rsidRPr="00184D99">
              <w:rPr>
                <w:b/>
                <w:color w:val="auto"/>
              </w:rPr>
              <w:t>3</w:t>
            </w:r>
          </w:p>
        </w:tc>
        <w:tc>
          <w:tcPr>
            <w:tcW w:w="4451" w:type="dxa"/>
            <w:vAlign w:val="center"/>
          </w:tcPr>
          <w:p w:rsidR="006F0C6B" w:rsidRPr="00184D99" w:rsidRDefault="006F0C6B" w:rsidP="0094361A">
            <w:pPr>
              <w:pStyle w:val="Default"/>
              <w:contextualSpacing/>
              <w:jc w:val="center"/>
              <w:rPr>
                <w:b/>
                <w:color w:val="auto"/>
              </w:rPr>
            </w:pPr>
            <w:r w:rsidRPr="00184D99">
              <w:rPr>
                <w:b/>
                <w:color w:val="auto"/>
              </w:rPr>
              <w:t>4</w:t>
            </w:r>
          </w:p>
        </w:tc>
      </w:tr>
      <w:tr w:rsidR="006F0C6B" w:rsidRPr="00184D99" w:rsidTr="006F0C6B">
        <w:trPr>
          <w:jc w:val="center"/>
        </w:trPr>
        <w:tc>
          <w:tcPr>
            <w:tcW w:w="651" w:type="dxa"/>
            <w:vAlign w:val="center"/>
          </w:tcPr>
          <w:p w:rsidR="006F0C6B" w:rsidRPr="004A7F22" w:rsidRDefault="006F0C6B" w:rsidP="0094361A">
            <w:pPr>
              <w:pStyle w:val="Default"/>
              <w:contextualSpacing/>
              <w:jc w:val="center"/>
              <w:rPr>
                <w:b/>
                <w:color w:val="auto"/>
              </w:rPr>
            </w:pPr>
            <w:r w:rsidRPr="004A7F22">
              <w:rPr>
                <w:b/>
                <w:color w:val="auto"/>
              </w:rPr>
              <w:t>1</w:t>
            </w:r>
          </w:p>
        </w:tc>
        <w:tc>
          <w:tcPr>
            <w:tcW w:w="8985" w:type="dxa"/>
            <w:gridSpan w:val="3"/>
          </w:tcPr>
          <w:p w:rsidR="006F0C6B" w:rsidRPr="00184D99" w:rsidRDefault="006F0C6B" w:rsidP="0094361A">
            <w:pPr>
              <w:pStyle w:val="Default"/>
              <w:contextualSpacing/>
              <w:jc w:val="center"/>
              <w:rPr>
                <w:b/>
                <w:color w:val="auto"/>
              </w:rPr>
            </w:pPr>
            <w:r w:rsidRPr="00184D99">
              <w:rPr>
                <w:b/>
                <w:shd w:val="clear" w:color="auto" w:fill="FFFFFF"/>
              </w:rPr>
              <w:t>Жилые зоны</w:t>
            </w:r>
          </w:p>
        </w:tc>
      </w:tr>
      <w:tr w:rsidR="006F0C6B" w:rsidRPr="00184D99" w:rsidTr="006F0C6B">
        <w:trPr>
          <w:jc w:val="center"/>
        </w:trPr>
        <w:tc>
          <w:tcPr>
            <w:tcW w:w="651" w:type="dxa"/>
            <w:vAlign w:val="center"/>
          </w:tcPr>
          <w:p w:rsidR="006F0C6B" w:rsidRPr="00184D99" w:rsidRDefault="006F0C6B" w:rsidP="0094361A">
            <w:pPr>
              <w:pStyle w:val="Default"/>
              <w:contextualSpacing/>
              <w:jc w:val="center"/>
              <w:rPr>
                <w:color w:val="auto"/>
              </w:rPr>
            </w:pPr>
          </w:p>
        </w:tc>
        <w:tc>
          <w:tcPr>
            <w:tcW w:w="1533" w:type="dxa"/>
          </w:tcPr>
          <w:p w:rsidR="006F0C6B" w:rsidRPr="00184D99" w:rsidRDefault="006F0C6B" w:rsidP="0094361A">
            <w:pPr>
              <w:pStyle w:val="Default"/>
              <w:contextualSpacing/>
              <w:jc w:val="both"/>
              <w:rPr>
                <w:color w:val="auto"/>
              </w:rPr>
            </w:pPr>
            <w:r w:rsidRPr="00184D99">
              <w:rPr>
                <w:b/>
                <w:bCs/>
                <w:color w:val="333333"/>
                <w:shd w:val="clear" w:color="auto" w:fill="FFFFFF"/>
              </w:rPr>
              <w:t>70101010</w:t>
            </w:r>
            <w:r>
              <w:rPr>
                <w:b/>
                <w:bCs/>
                <w:color w:val="333333"/>
                <w:shd w:val="clear" w:color="auto" w:fill="FFFFFF"/>
              </w:rPr>
              <w:t>0</w:t>
            </w:r>
          </w:p>
        </w:tc>
        <w:tc>
          <w:tcPr>
            <w:tcW w:w="3001" w:type="dxa"/>
          </w:tcPr>
          <w:p w:rsidR="006F0C6B" w:rsidRPr="00184D99" w:rsidRDefault="006F0C6B" w:rsidP="0094361A">
            <w:pPr>
              <w:pStyle w:val="Default"/>
              <w:contextualSpacing/>
              <w:jc w:val="both"/>
              <w:rPr>
                <w:color w:val="auto"/>
              </w:rPr>
            </w:pPr>
            <w:r>
              <w:rPr>
                <w:shd w:val="clear" w:color="auto" w:fill="FFFFFF"/>
              </w:rPr>
              <w:t>Жилые зоны</w:t>
            </w:r>
          </w:p>
        </w:tc>
        <w:tc>
          <w:tcPr>
            <w:tcW w:w="4451" w:type="dxa"/>
          </w:tcPr>
          <w:p w:rsidR="006F0C6B" w:rsidRDefault="006F0C6B" w:rsidP="0094361A">
            <w:pPr>
              <w:pStyle w:val="Default"/>
              <w:contextualSpacing/>
              <w:jc w:val="both"/>
              <w:rPr>
                <w:color w:val="auto"/>
              </w:rPr>
            </w:pPr>
            <w:r w:rsidRPr="00184D99">
              <w:rPr>
                <w:i/>
                <w:color w:val="auto"/>
                <w:u w:val="single"/>
              </w:rPr>
              <w:t xml:space="preserve">максимально допустимый коэффициент застройки зоны: </w:t>
            </w:r>
            <w:r w:rsidRPr="00184D99">
              <w:rPr>
                <w:color w:val="auto"/>
              </w:rPr>
              <w:t>0,2</w:t>
            </w:r>
            <w:r>
              <w:rPr>
                <w:color w:val="auto"/>
              </w:rPr>
              <w:t>-0,4</w:t>
            </w:r>
          </w:p>
          <w:p w:rsidR="006F0C6B" w:rsidRDefault="006F0C6B" w:rsidP="0094361A">
            <w:pPr>
              <w:pStyle w:val="Default"/>
              <w:contextualSpacing/>
              <w:jc w:val="both"/>
              <w:rPr>
                <w:color w:val="auto"/>
              </w:rPr>
            </w:pPr>
          </w:p>
          <w:p w:rsidR="006F0C6B" w:rsidRPr="00D63CA3" w:rsidRDefault="006F0C6B" w:rsidP="0094361A">
            <w:pPr>
              <w:pStyle w:val="Default"/>
              <w:contextualSpacing/>
              <w:jc w:val="both"/>
              <w:rPr>
                <w:i/>
                <w:color w:val="auto"/>
              </w:rPr>
            </w:pPr>
            <w:r w:rsidRPr="00A96566">
              <w:rPr>
                <w:i/>
                <w:color w:val="auto"/>
                <w:u w:val="single"/>
              </w:rPr>
              <w:t>Максимальный процент застройки –</w:t>
            </w:r>
            <w:r w:rsidRPr="00D63CA3">
              <w:rPr>
                <w:i/>
                <w:color w:val="auto"/>
              </w:rPr>
              <w:t>20- 40%.</w:t>
            </w:r>
          </w:p>
          <w:p w:rsidR="006F0C6B" w:rsidRPr="00184D99" w:rsidRDefault="006F0C6B" w:rsidP="0094361A">
            <w:pPr>
              <w:pStyle w:val="Default"/>
              <w:contextualSpacing/>
              <w:jc w:val="both"/>
              <w:rPr>
                <w:i/>
                <w:color w:val="auto"/>
                <w:u w:val="single"/>
              </w:rPr>
            </w:pPr>
          </w:p>
          <w:p w:rsidR="006F0C6B" w:rsidRPr="00184D99" w:rsidRDefault="006F0C6B" w:rsidP="0094361A">
            <w:pPr>
              <w:pStyle w:val="Default"/>
              <w:contextualSpacing/>
              <w:jc w:val="both"/>
              <w:rPr>
                <w:color w:val="auto"/>
              </w:rPr>
            </w:pPr>
            <w:r w:rsidRPr="00184D99">
              <w:rPr>
                <w:i/>
                <w:color w:val="auto"/>
                <w:u w:val="single"/>
              </w:rPr>
              <w:t xml:space="preserve">максимальная и средняя этажность застройки зоны: </w:t>
            </w:r>
            <w:r w:rsidRPr="00184D99">
              <w:rPr>
                <w:color w:val="auto"/>
              </w:rPr>
              <w:t>1-</w:t>
            </w:r>
            <w:r>
              <w:rPr>
                <w:color w:val="auto"/>
              </w:rPr>
              <w:t>4</w:t>
            </w:r>
            <w:r w:rsidRPr="00184D99">
              <w:rPr>
                <w:color w:val="auto"/>
              </w:rPr>
              <w:t xml:space="preserve"> этажа</w:t>
            </w:r>
          </w:p>
          <w:p w:rsidR="006F0C6B" w:rsidRPr="00184D99" w:rsidRDefault="006F0C6B" w:rsidP="0094361A">
            <w:pPr>
              <w:pStyle w:val="Default"/>
              <w:contextualSpacing/>
              <w:jc w:val="both"/>
              <w:rPr>
                <w:color w:val="auto"/>
              </w:rPr>
            </w:pPr>
          </w:p>
          <w:p w:rsidR="006F0C6B" w:rsidRPr="00184D99" w:rsidRDefault="006F0C6B" w:rsidP="0094361A">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184D99">
              <w:rPr>
                <w:color w:val="auto"/>
              </w:rPr>
              <w:t>0,</w:t>
            </w:r>
            <w:r>
              <w:rPr>
                <w:color w:val="auto"/>
              </w:rPr>
              <w:t>4-0,8</w:t>
            </w:r>
          </w:p>
        </w:tc>
      </w:tr>
      <w:tr w:rsidR="006F0C6B" w:rsidRPr="00184D99" w:rsidTr="006F0C6B">
        <w:trPr>
          <w:jc w:val="center"/>
        </w:trPr>
        <w:tc>
          <w:tcPr>
            <w:tcW w:w="651" w:type="dxa"/>
            <w:vAlign w:val="center"/>
          </w:tcPr>
          <w:p w:rsidR="006F0C6B" w:rsidRPr="004A7F22" w:rsidRDefault="009322AF" w:rsidP="0094361A">
            <w:pPr>
              <w:pStyle w:val="Default"/>
              <w:contextualSpacing/>
              <w:jc w:val="center"/>
              <w:rPr>
                <w:b/>
                <w:color w:val="auto"/>
              </w:rPr>
            </w:pPr>
            <w:r>
              <w:rPr>
                <w:b/>
                <w:color w:val="auto"/>
              </w:rPr>
              <w:t>2</w:t>
            </w:r>
          </w:p>
        </w:tc>
        <w:tc>
          <w:tcPr>
            <w:tcW w:w="8985" w:type="dxa"/>
            <w:gridSpan w:val="3"/>
          </w:tcPr>
          <w:p w:rsidR="006F0C6B" w:rsidRPr="00184D99" w:rsidRDefault="006F0C6B" w:rsidP="0094361A">
            <w:pPr>
              <w:pStyle w:val="Default"/>
              <w:contextualSpacing/>
              <w:jc w:val="center"/>
              <w:rPr>
                <w:color w:val="auto"/>
              </w:rPr>
            </w:pPr>
            <w:r w:rsidRPr="00184D99">
              <w:rPr>
                <w:b/>
                <w:shd w:val="clear" w:color="auto" w:fill="FFFFFF"/>
              </w:rPr>
              <w:t>Производственные зоны, зоны инженерной и транспортной инфраструктур</w:t>
            </w:r>
          </w:p>
        </w:tc>
      </w:tr>
      <w:tr w:rsidR="006F0C6B" w:rsidRPr="00184D99" w:rsidTr="006F0C6B">
        <w:trPr>
          <w:jc w:val="center"/>
        </w:trPr>
        <w:tc>
          <w:tcPr>
            <w:tcW w:w="651" w:type="dxa"/>
            <w:vAlign w:val="center"/>
          </w:tcPr>
          <w:p w:rsidR="006F0C6B" w:rsidRPr="00184D99" w:rsidRDefault="006F0C6B" w:rsidP="0094361A">
            <w:pPr>
              <w:pStyle w:val="Default"/>
              <w:contextualSpacing/>
              <w:jc w:val="center"/>
              <w:rPr>
                <w:color w:val="auto"/>
              </w:rPr>
            </w:pPr>
          </w:p>
        </w:tc>
        <w:tc>
          <w:tcPr>
            <w:tcW w:w="1533" w:type="dxa"/>
          </w:tcPr>
          <w:p w:rsidR="006F0C6B" w:rsidRPr="00184D99" w:rsidRDefault="006F0C6B" w:rsidP="0094361A">
            <w:pPr>
              <w:pStyle w:val="Default"/>
              <w:contextualSpacing/>
              <w:jc w:val="both"/>
              <w:rPr>
                <w:color w:val="auto"/>
              </w:rPr>
            </w:pPr>
            <w:r w:rsidRPr="00184D99">
              <w:rPr>
                <w:b/>
                <w:bCs/>
                <w:color w:val="333333"/>
                <w:shd w:val="clear" w:color="auto" w:fill="FFFFFF"/>
              </w:rPr>
              <w:t>70101040</w:t>
            </w:r>
            <w:r>
              <w:rPr>
                <w:b/>
                <w:bCs/>
                <w:color w:val="333333"/>
                <w:shd w:val="clear" w:color="auto" w:fill="FFFFFF"/>
              </w:rPr>
              <w:t>0</w:t>
            </w:r>
          </w:p>
        </w:tc>
        <w:tc>
          <w:tcPr>
            <w:tcW w:w="3001" w:type="dxa"/>
          </w:tcPr>
          <w:p w:rsidR="006F0C6B" w:rsidRPr="00184D99" w:rsidRDefault="006F0C6B" w:rsidP="0094361A">
            <w:pPr>
              <w:pStyle w:val="Default"/>
              <w:contextualSpacing/>
              <w:jc w:val="both"/>
              <w:rPr>
                <w:color w:val="auto"/>
              </w:rPr>
            </w:pPr>
            <w:r w:rsidRPr="00C54891">
              <w:t>Производственные зоны, зоны инженерной и транспортной инфраструктур</w:t>
            </w:r>
          </w:p>
        </w:tc>
        <w:tc>
          <w:tcPr>
            <w:tcW w:w="4451" w:type="dxa"/>
          </w:tcPr>
          <w:p w:rsidR="006F0C6B" w:rsidRDefault="006F0C6B" w:rsidP="0094361A">
            <w:pPr>
              <w:pStyle w:val="Default"/>
              <w:contextualSpacing/>
              <w:jc w:val="both"/>
              <w:rPr>
                <w:color w:val="auto"/>
              </w:rPr>
            </w:pPr>
            <w:r w:rsidRPr="00184D99">
              <w:rPr>
                <w:i/>
                <w:color w:val="auto"/>
                <w:u w:val="single"/>
              </w:rPr>
              <w:t xml:space="preserve">максимально допустимый коэффициент застройки зоны: </w:t>
            </w:r>
            <w:r w:rsidRPr="00D63CA3">
              <w:rPr>
                <w:i/>
                <w:color w:val="auto"/>
              </w:rPr>
              <w:t>0,6-</w:t>
            </w:r>
            <w:r w:rsidRPr="00184D99">
              <w:rPr>
                <w:color w:val="auto"/>
              </w:rPr>
              <w:t>0,8</w:t>
            </w:r>
          </w:p>
          <w:p w:rsidR="006F0C6B" w:rsidRPr="00184D99" w:rsidRDefault="006F0C6B" w:rsidP="0094361A">
            <w:pPr>
              <w:pStyle w:val="Default"/>
              <w:contextualSpacing/>
              <w:jc w:val="both"/>
              <w:rPr>
                <w:i/>
                <w:color w:val="auto"/>
                <w:u w:val="single"/>
              </w:rPr>
            </w:pPr>
          </w:p>
          <w:p w:rsidR="006F0C6B" w:rsidRDefault="006F0C6B" w:rsidP="0094361A">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4</w:t>
            </w:r>
            <w:r w:rsidRPr="00D63CA3">
              <w:rPr>
                <w:i/>
                <w:color w:val="auto"/>
              </w:rPr>
              <w:t>0-</w:t>
            </w:r>
            <w:r>
              <w:rPr>
                <w:i/>
                <w:color w:val="auto"/>
              </w:rPr>
              <w:t>10</w:t>
            </w:r>
            <w:r w:rsidRPr="00D63CA3">
              <w:rPr>
                <w:i/>
                <w:color w:val="auto"/>
              </w:rPr>
              <w:t>0%.</w:t>
            </w:r>
          </w:p>
          <w:p w:rsidR="006F0C6B" w:rsidRPr="00184D99" w:rsidRDefault="006F0C6B" w:rsidP="0094361A">
            <w:pPr>
              <w:pStyle w:val="Default"/>
              <w:contextualSpacing/>
              <w:jc w:val="both"/>
              <w:rPr>
                <w:i/>
                <w:color w:val="auto"/>
                <w:u w:val="single"/>
              </w:rPr>
            </w:pPr>
          </w:p>
          <w:p w:rsidR="006F0C6B" w:rsidRDefault="006F0C6B" w:rsidP="0094361A">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1-2 этажа</w:t>
            </w:r>
            <w:r w:rsidRPr="00184D99">
              <w:rPr>
                <w:color w:val="auto"/>
              </w:rPr>
              <w:t xml:space="preserve"> </w:t>
            </w:r>
          </w:p>
          <w:p w:rsidR="006F0C6B" w:rsidRPr="00184D99" w:rsidRDefault="006F0C6B" w:rsidP="0094361A">
            <w:pPr>
              <w:pStyle w:val="Default"/>
              <w:contextualSpacing/>
              <w:jc w:val="both"/>
              <w:rPr>
                <w:color w:val="auto"/>
              </w:rPr>
            </w:pPr>
          </w:p>
          <w:p w:rsidR="006F0C6B" w:rsidRPr="00184D99" w:rsidRDefault="006F0C6B" w:rsidP="0094361A">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D63CA3">
              <w:rPr>
                <w:i/>
                <w:color w:val="auto"/>
              </w:rPr>
              <w:t>1,8-</w:t>
            </w:r>
            <w:r w:rsidRPr="00D63CA3">
              <w:rPr>
                <w:color w:val="auto"/>
              </w:rPr>
              <w:t>2,4</w:t>
            </w:r>
          </w:p>
        </w:tc>
      </w:tr>
      <w:tr w:rsidR="006F0C6B" w:rsidRPr="00184D99" w:rsidTr="006F0C6B">
        <w:trPr>
          <w:jc w:val="center"/>
        </w:trPr>
        <w:tc>
          <w:tcPr>
            <w:tcW w:w="651" w:type="dxa"/>
            <w:vAlign w:val="center"/>
          </w:tcPr>
          <w:p w:rsidR="006F0C6B" w:rsidRPr="004A7F22" w:rsidRDefault="009322AF" w:rsidP="0094361A">
            <w:pPr>
              <w:pStyle w:val="Default"/>
              <w:contextualSpacing/>
              <w:jc w:val="center"/>
              <w:rPr>
                <w:b/>
                <w:color w:val="auto"/>
              </w:rPr>
            </w:pPr>
            <w:r>
              <w:rPr>
                <w:b/>
                <w:color w:val="auto"/>
              </w:rPr>
              <w:t>3</w:t>
            </w:r>
          </w:p>
        </w:tc>
        <w:tc>
          <w:tcPr>
            <w:tcW w:w="8985" w:type="dxa"/>
            <w:gridSpan w:val="3"/>
          </w:tcPr>
          <w:p w:rsidR="006F0C6B" w:rsidRPr="00184D99" w:rsidRDefault="006F0C6B" w:rsidP="0094361A">
            <w:pPr>
              <w:pStyle w:val="Default"/>
              <w:contextualSpacing/>
              <w:jc w:val="center"/>
              <w:rPr>
                <w:color w:val="auto"/>
              </w:rPr>
            </w:pPr>
            <w:r w:rsidRPr="00184D99">
              <w:rPr>
                <w:b/>
                <w:shd w:val="clear" w:color="auto" w:fill="FFFFFF"/>
              </w:rPr>
              <w:t>Зоны сельскохозяйственного использования</w:t>
            </w:r>
          </w:p>
        </w:tc>
      </w:tr>
      <w:tr w:rsidR="006F0C6B" w:rsidRPr="00184D99" w:rsidTr="006F0C6B">
        <w:trPr>
          <w:jc w:val="center"/>
        </w:trPr>
        <w:tc>
          <w:tcPr>
            <w:tcW w:w="651" w:type="dxa"/>
            <w:vAlign w:val="center"/>
          </w:tcPr>
          <w:p w:rsidR="006F0C6B" w:rsidRPr="00184D99" w:rsidRDefault="006F0C6B" w:rsidP="0094361A">
            <w:pPr>
              <w:pStyle w:val="Default"/>
              <w:contextualSpacing/>
              <w:jc w:val="center"/>
              <w:rPr>
                <w:color w:val="auto"/>
              </w:rPr>
            </w:pPr>
          </w:p>
        </w:tc>
        <w:tc>
          <w:tcPr>
            <w:tcW w:w="1533" w:type="dxa"/>
          </w:tcPr>
          <w:p w:rsidR="006F0C6B" w:rsidRPr="00184D99" w:rsidRDefault="006F0C6B" w:rsidP="0094361A">
            <w:pPr>
              <w:pStyle w:val="Default"/>
              <w:contextualSpacing/>
              <w:jc w:val="both"/>
              <w:rPr>
                <w:color w:val="auto"/>
              </w:rPr>
            </w:pPr>
            <w:r w:rsidRPr="00184D99">
              <w:rPr>
                <w:b/>
                <w:bCs/>
                <w:color w:val="333333"/>
                <w:shd w:val="clear" w:color="auto" w:fill="FFFFFF"/>
              </w:rPr>
              <w:t>70101050</w:t>
            </w:r>
            <w:r>
              <w:rPr>
                <w:b/>
                <w:bCs/>
                <w:color w:val="333333"/>
                <w:shd w:val="clear" w:color="auto" w:fill="FFFFFF"/>
              </w:rPr>
              <w:t>0</w:t>
            </w:r>
          </w:p>
        </w:tc>
        <w:tc>
          <w:tcPr>
            <w:tcW w:w="3001" w:type="dxa"/>
          </w:tcPr>
          <w:p w:rsidR="006F0C6B" w:rsidRPr="00184D99" w:rsidRDefault="006F0C6B" w:rsidP="0094361A">
            <w:pPr>
              <w:pStyle w:val="Default"/>
              <w:contextualSpacing/>
              <w:jc w:val="both"/>
              <w:rPr>
                <w:color w:val="auto"/>
              </w:rPr>
            </w:pPr>
            <w:r w:rsidRPr="00C54891">
              <w:t xml:space="preserve">Зоны </w:t>
            </w:r>
            <w:r w:rsidRPr="00C54891">
              <w:lastRenderedPageBreak/>
              <w:t>сельскохозяйственного использования</w:t>
            </w:r>
          </w:p>
        </w:tc>
        <w:tc>
          <w:tcPr>
            <w:tcW w:w="4451" w:type="dxa"/>
          </w:tcPr>
          <w:p w:rsidR="006F0C6B" w:rsidRDefault="006F0C6B" w:rsidP="0094361A">
            <w:pPr>
              <w:pStyle w:val="Default"/>
              <w:contextualSpacing/>
              <w:jc w:val="both"/>
              <w:rPr>
                <w:i/>
                <w:color w:val="auto"/>
                <w:u w:val="single"/>
              </w:rPr>
            </w:pPr>
            <w:r w:rsidRPr="00D63CA3">
              <w:rPr>
                <w:i/>
                <w:color w:val="auto"/>
                <w:u w:val="single"/>
              </w:rPr>
              <w:lastRenderedPageBreak/>
              <w:t xml:space="preserve">Максимальный процент застройки в </w:t>
            </w:r>
            <w:r w:rsidRPr="00D63CA3">
              <w:rPr>
                <w:i/>
                <w:color w:val="auto"/>
                <w:u w:val="single"/>
              </w:rPr>
              <w:lastRenderedPageBreak/>
              <w:t xml:space="preserve">границах земельного участка – </w:t>
            </w:r>
            <w:r>
              <w:rPr>
                <w:i/>
                <w:color w:val="auto"/>
              </w:rPr>
              <w:t>6</w:t>
            </w:r>
            <w:r w:rsidRPr="00D63CA3">
              <w:rPr>
                <w:i/>
                <w:color w:val="auto"/>
              </w:rPr>
              <w:t>0-</w:t>
            </w:r>
            <w:r>
              <w:rPr>
                <w:i/>
                <w:color w:val="auto"/>
              </w:rPr>
              <w:t>9</w:t>
            </w:r>
            <w:r w:rsidRPr="00D63CA3">
              <w:rPr>
                <w:i/>
                <w:color w:val="auto"/>
              </w:rPr>
              <w:t>0%.</w:t>
            </w:r>
          </w:p>
          <w:p w:rsidR="006F0C6B" w:rsidRPr="00184D99" w:rsidRDefault="006F0C6B" w:rsidP="0094361A">
            <w:pPr>
              <w:pStyle w:val="Default"/>
              <w:contextualSpacing/>
              <w:jc w:val="both"/>
              <w:rPr>
                <w:i/>
                <w:color w:val="auto"/>
                <w:u w:val="single"/>
              </w:rPr>
            </w:pPr>
          </w:p>
          <w:p w:rsidR="006F0C6B" w:rsidRPr="00184D99" w:rsidRDefault="006F0C6B" w:rsidP="0094361A">
            <w:pPr>
              <w:pStyle w:val="Default"/>
              <w:contextualSpacing/>
              <w:jc w:val="both"/>
              <w:rPr>
                <w:color w:val="auto"/>
              </w:rPr>
            </w:pPr>
            <w:r w:rsidRPr="00184D99">
              <w:rPr>
                <w:i/>
                <w:color w:val="auto"/>
                <w:u w:val="single"/>
              </w:rPr>
              <w:t>максимальная и средняя этажность застройки зоны:</w:t>
            </w:r>
            <w:r w:rsidRPr="00D63CA3">
              <w:rPr>
                <w:i/>
                <w:color w:val="auto"/>
              </w:rPr>
              <w:t xml:space="preserve"> не подлежат установлению </w:t>
            </w:r>
          </w:p>
        </w:tc>
      </w:tr>
      <w:tr w:rsidR="006F0C6B" w:rsidRPr="00184D99" w:rsidTr="006F0C6B">
        <w:trPr>
          <w:jc w:val="center"/>
        </w:trPr>
        <w:tc>
          <w:tcPr>
            <w:tcW w:w="651" w:type="dxa"/>
            <w:vAlign w:val="center"/>
          </w:tcPr>
          <w:p w:rsidR="006F0C6B" w:rsidRPr="00184D99" w:rsidRDefault="006F0C6B" w:rsidP="0094361A">
            <w:pPr>
              <w:pStyle w:val="Default"/>
              <w:contextualSpacing/>
              <w:jc w:val="center"/>
              <w:rPr>
                <w:color w:val="auto"/>
              </w:rPr>
            </w:pPr>
          </w:p>
        </w:tc>
        <w:tc>
          <w:tcPr>
            <w:tcW w:w="8985" w:type="dxa"/>
            <w:gridSpan w:val="3"/>
          </w:tcPr>
          <w:p w:rsidR="006F0C6B" w:rsidRPr="00184D99" w:rsidRDefault="006F0C6B" w:rsidP="0094361A">
            <w:pPr>
              <w:pStyle w:val="Default"/>
              <w:contextualSpacing/>
              <w:jc w:val="center"/>
              <w:rPr>
                <w:color w:val="auto"/>
              </w:rPr>
            </w:pPr>
            <w:r w:rsidRPr="00184D99">
              <w:rPr>
                <w:b/>
                <w:shd w:val="clear" w:color="auto" w:fill="FFFFFF"/>
              </w:rPr>
              <w:t>Зоны рекреационного назначения</w:t>
            </w:r>
          </w:p>
        </w:tc>
      </w:tr>
      <w:tr w:rsidR="006F0C6B" w:rsidRPr="00184D99" w:rsidTr="006F0C6B">
        <w:trPr>
          <w:jc w:val="center"/>
        </w:trPr>
        <w:tc>
          <w:tcPr>
            <w:tcW w:w="651" w:type="dxa"/>
            <w:vAlign w:val="center"/>
          </w:tcPr>
          <w:p w:rsidR="006F0C6B" w:rsidRPr="00184D99" w:rsidRDefault="006F0C6B" w:rsidP="0094361A">
            <w:pPr>
              <w:pStyle w:val="Default"/>
              <w:contextualSpacing/>
              <w:jc w:val="center"/>
              <w:rPr>
                <w:color w:val="auto"/>
              </w:rPr>
            </w:pPr>
          </w:p>
        </w:tc>
        <w:tc>
          <w:tcPr>
            <w:tcW w:w="1533" w:type="dxa"/>
          </w:tcPr>
          <w:p w:rsidR="006F0C6B" w:rsidRPr="00184D99" w:rsidRDefault="006F0C6B" w:rsidP="0094361A">
            <w:pPr>
              <w:pStyle w:val="Default"/>
              <w:contextualSpacing/>
              <w:jc w:val="both"/>
              <w:rPr>
                <w:color w:val="auto"/>
              </w:rPr>
            </w:pPr>
            <w:r w:rsidRPr="00184D99">
              <w:rPr>
                <w:b/>
                <w:bCs/>
                <w:color w:val="333333"/>
                <w:shd w:val="clear" w:color="auto" w:fill="FFFFFF"/>
              </w:rPr>
              <w:t>70101060</w:t>
            </w:r>
            <w:r>
              <w:rPr>
                <w:b/>
                <w:bCs/>
                <w:color w:val="333333"/>
                <w:shd w:val="clear" w:color="auto" w:fill="FFFFFF"/>
              </w:rPr>
              <w:t>0</w:t>
            </w:r>
          </w:p>
        </w:tc>
        <w:tc>
          <w:tcPr>
            <w:tcW w:w="3001" w:type="dxa"/>
          </w:tcPr>
          <w:p w:rsidR="006F0C6B" w:rsidRPr="00A21181" w:rsidRDefault="006F0C6B" w:rsidP="0094361A">
            <w:pPr>
              <w:pStyle w:val="Default"/>
              <w:contextualSpacing/>
              <w:jc w:val="both"/>
              <w:rPr>
                <w:shd w:val="clear" w:color="auto" w:fill="FFFFFF"/>
              </w:rPr>
            </w:pPr>
            <w:r w:rsidRPr="00C54891">
              <w:t>Зоны рекреационного назначения</w:t>
            </w:r>
          </w:p>
        </w:tc>
        <w:tc>
          <w:tcPr>
            <w:tcW w:w="4451" w:type="dxa"/>
          </w:tcPr>
          <w:p w:rsidR="006F0C6B" w:rsidRDefault="006F0C6B" w:rsidP="0094361A">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0</w:t>
            </w:r>
            <w:r w:rsidRPr="00D63CA3">
              <w:rPr>
                <w:i/>
                <w:color w:val="auto"/>
              </w:rPr>
              <w:t>-</w:t>
            </w:r>
            <w:r>
              <w:rPr>
                <w:i/>
                <w:color w:val="auto"/>
              </w:rPr>
              <w:t>2</w:t>
            </w:r>
            <w:r w:rsidRPr="00D63CA3">
              <w:rPr>
                <w:i/>
                <w:color w:val="auto"/>
              </w:rPr>
              <w:t>0%.</w:t>
            </w:r>
          </w:p>
          <w:p w:rsidR="006F0C6B" w:rsidRPr="00184D99" w:rsidRDefault="006F0C6B" w:rsidP="0094361A">
            <w:pPr>
              <w:pStyle w:val="Default"/>
              <w:contextualSpacing/>
              <w:jc w:val="both"/>
              <w:rPr>
                <w:i/>
                <w:color w:val="auto"/>
                <w:u w:val="single"/>
              </w:rPr>
            </w:pPr>
          </w:p>
          <w:p w:rsidR="006F0C6B" w:rsidRPr="00184D99" w:rsidRDefault="006F0C6B" w:rsidP="0094361A">
            <w:pPr>
              <w:pStyle w:val="Default"/>
              <w:contextualSpacing/>
              <w:jc w:val="both"/>
              <w:rPr>
                <w:color w:val="auto"/>
              </w:rPr>
            </w:pPr>
            <w:r w:rsidRPr="00184D99">
              <w:rPr>
                <w:i/>
                <w:color w:val="auto"/>
                <w:u w:val="single"/>
              </w:rPr>
              <w:t>максимальная и средняя этажность застройки зоны:</w:t>
            </w:r>
            <w:r w:rsidRPr="00D63CA3">
              <w:rPr>
                <w:i/>
                <w:color w:val="auto"/>
              </w:rPr>
              <w:t xml:space="preserve"> не подлежат установлению</w:t>
            </w:r>
          </w:p>
        </w:tc>
      </w:tr>
      <w:tr w:rsidR="006F0C6B" w:rsidRPr="00184D99" w:rsidTr="006F0C6B">
        <w:trPr>
          <w:jc w:val="center"/>
        </w:trPr>
        <w:tc>
          <w:tcPr>
            <w:tcW w:w="651" w:type="dxa"/>
            <w:vAlign w:val="center"/>
          </w:tcPr>
          <w:p w:rsidR="006F0C6B" w:rsidRPr="004A7F22" w:rsidRDefault="009322AF" w:rsidP="0094361A">
            <w:pPr>
              <w:pStyle w:val="Default"/>
              <w:contextualSpacing/>
              <w:jc w:val="center"/>
              <w:rPr>
                <w:b/>
                <w:color w:val="auto"/>
              </w:rPr>
            </w:pPr>
            <w:r>
              <w:rPr>
                <w:b/>
                <w:color w:val="auto"/>
              </w:rPr>
              <w:t>4</w:t>
            </w:r>
            <w:r w:rsidR="006F0C6B" w:rsidRPr="004A7F22">
              <w:rPr>
                <w:b/>
                <w:color w:val="auto"/>
              </w:rPr>
              <w:t>5</w:t>
            </w:r>
          </w:p>
        </w:tc>
        <w:tc>
          <w:tcPr>
            <w:tcW w:w="8985" w:type="dxa"/>
            <w:gridSpan w:val="3"/>
          </w:tcPr>
          <w:p w:rsidR="006F0C6B" w:rsidRPr="00184D99" w:rsidRDefault="006F0C6B" w:rsidP="0094361A">
            <w:pPr>
              <w:pStyle w:val="Default"/>
              <w:contextualSpacing/>
              <w:jc w:val="center"/>
              <w:rPr>
                <w:color w:val="auto"/>
              </w:rPr>
            </w:pPr>
            <w:r w:rsidRPr="00184D99">
              <w:rPr>
                <w:b/>
                <w:shd w:val="clear" w:color="auto" w:fill="FFFFFF"/>
              </w:rPr>
              <w:t>Зоны специального назначения</w:t>
            </w:r>
          </w:p>
        </w:tc>
      </w:tr>
      <w:tr w:rsidR="006F0C6B" w:rsidRPr="00184D99" w:rsidTr="006F0C6B">
        <w:trPr>
          <w:jc w:val="center"/>
        </w:trPr>
        <w:tc>
          <w:tcPr>
            <w:tcW w:w="651" w:type="dxa"/>
            <w:vAlign w:val="center"/>
          </w:tcPr>
          <w:p w:rsidR="006F0C6B" w:rsidRPr="00184D99" w:rsidRDefault="006F0C6B" w:rsidP="0094361A">
            <w:pPr>
              <w:pStyle w:val="Default"/>
              <w:contextualSpacing/>
              <w:jc w:val="center"/>
              <w:rPr>
                <w:color w:val="auto"/>
              </w:rPr>
            </w:pPr>
          </w:p>
        </w:tc>
        <w:tc>
          <w:tcPr>
            <w:tcW w:w="1533" w:type="dxa"/>
          </w:tcPr>
          <w:p w:rsidR="006F0C6B" w:rsidRPr="00184D99" w:rsidRDefault="006F0C6B" w:rsidP="0094361A">
            <w:pPr>
              <w:pStyle w:val="Default"/>
              <w:contextualSpacing/>
              <w:jc w:val="both"/>
              <w:rPr>
                <w:b/>
                <w:bCs/>
                <w:color w:val="333333"/>
                <w:shd w:val="clear" w:color="auto" w:fill="FFFFFF"/>
              </w:rPr>
            </w:pPr>
            <w:r w:rsidRPr="00184D99">
              <w:rPr>
                <w:b/>
                <w:bCs/>
                <w:color w:val="333333"/>
                <w:shd w:val="clear" w:color="auto" w:fill="FFFFFF"/>
              </w:rPr>
              <w:t>70101070</w:t>
            </w:r>
            <w:r>
              <w:rPr>
                <w:b/>
                <w:bCs/>
                <w:color w:val="333333"/>
                <w:shd w:val="clear" w:color="auto" w:fill="FFFFFF"/>
              </w:rPr>
              <w:t>0</w:t>
            </w:r>
          </w:p>
        </w:tc>
        <w:tc>
          <w:tcPr>
            <w:tcW w:w="3001" w:type="dxa"/>
          </w:tcPr>
          <w:p w:rsidR="006F0C6B" w:rsidRPr="00184D99" w:rsidRDefault="006F0C6B" w:rsidP="0094361A">
            <w:pPr>
              <w:pStyle w:val="Default"/>
              <w:contextualSpacing/>
              <w:jc w:val="both"/>
              <w:rPr>
                <w:shd w:val="clear" w:color="auto" w:fill="FFFFFF"/>
              </w:rPr>
            </w:pPr>
            <w:r w:rsidRPr="00C54891">
              <w:t>Зоны специального назначения</w:t>
            </w:r>
          </w:p>
        </w:tc>
        <w:tc>
          <w:tcPr>
            <w:tcW w:w="4451" w:type="dxa"/>
          </w:tcPr>
          <w:p w:rsidR="006F0C6B" w:rsidRDefault="006F0C6B" w:rsidP="0094361A">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4</w:t>
            </w:r>
            <w:r w:rsidRPr="00D63CA3">
              <w:rPr>
                <w:i/>
                <w:color w:val="auto"/>
              </w:rPr>
              <w:t>0-</w:t>
            </w:r>
            <w:r>
              <w:rPr>
                <w:i/>
                <w:color w:val="auto"/>
              </w:rPr>
              <w:t>9</w:t>
            </w:r>
            <w:r w:rsidRPr="00D63CA3">
              <w:rPr>
                <w:i/>
                <w:color w:val="auto"/>
              </w:rPr>
              <w:t>0%.</w:t>
            </w:r>
          </w:p>
          <w:p w:rsidR="006F0C6B" w:rsidRPr="00184D99" w:rsidRDefault="006F0C6B" w:rsidP="0094361A">
            <w:pPr>
              <w:pStyle w:val="Default"/>
              <w:contextualSpacing/>
              <w:jc w:val="both"/>
              <w:rPr>
                <w:i/>
                <w:color w:val="auto"/>
                <w:u w:val="single"/>
              </w:rPr>
            </w:pPr>
          </w:p>
          <w:p w:rsidR="006F0C6B" w:rsidRPr="00184D99" w:rsidRDefault="006F0C6B" w:rsidP="0094361A">
            <w:pPr>
              <w:pStyle w:val="Default"/>
              <w:contextualSpacing/>
              <w:jc w:val="both"/>
              <w:rPr>
                <w:color w:val="auto"/>
              </w:rPr>
            </w:pPr>
            <w:r w:rsidRPr="00184D99">
              <w:rPr>
                <w:i/>
                <w:color w:val="auto"/>
                <w:u w:val="single"/>
              </w:rPr>
              <w:t>максимальная и средняя этажность застройки зоны:</w:t>
            </w:r>
            <w:r w:rsidRPr="00D63CA3">
              <w:rPr>
                <w:i/>
                <w:color w:val="auto"/>
              </w:rPr>
              <w:t xml:space="preserve"> не подлежат установлению</w:t>
            </w:r>
          </w:p>
        </w:tc>
      </w:tr>
    </w:tbl>
    <w:p w:rsidR="006C7F3D" w:rsidRDefault="006C7F3D" w:rsidP="006C7F3D"/>
    <w:p w:rsidR="00800253" w:rsidRPr="00800253" w:rsidRDefault="00800253" w:rsidP="006F0C6B">
      <w:pPr>
        <w:pStyle w:val="2"/>
        <w:spacing w:before="240" w:after="240"/>
        <w:jc w:val="both"/>
        <w:rPr>
          <w:rFonts w:ascii="Times New Roman" w:hAnsi="Times New Roman" w:cs="Times New Roman"/>
          <w:b/>
          <w:color w:val="auto"/>
          <w:sz w:val="24"/>
          <w:szCs w:val="24"/>
        </w:rPr>
      </w:pPr>
      <w:bookmarkStart w:id="8" w:name="_Toc126676468"/>
      <w:bookmarkStart w:id="9" w:name="_Toc138405799"/>
      <w:r>
        <w:rPr>
          <w:rFonts w:ascii="Times New Roman" w:hAnsi="Times New Roman" w:cs="Times New Roman"/>
          <w:b/>
          <w:color w:val="auto"/>
          <w:sz w:val="24"/>
          <w:szCs w:val="24"/>
        </w:rPr>
        <w:t>2</w:t>
      </w:r>
      <w:r w:rsidRPr="00800253">
        <w:rPr>
          <w:rFonts w:ascii="Times New Roman" w:hAnsi="Times New Roman" w:cs="Times New Roman"/>
          <w:b/>
          <w:color w:val="auto"/>
          <w:sz w:val="24"/>
          <w:szCs w:val="24"/>
        </w:rPr>
        <w:t>.2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bookmarkEnd w:id="8"/>
      <w:bookmarkEnd w:id="9"/>
    </w:p>
    <w:p w:rsidR="00800253" w:rsidRPr="00800253" w:rsidRDefault="00800253" w:rsidP="00800253">
      <w:pPr>
        <w:pStyle w:val="Default"/>
        <w:ind w:firstLine="567"/>
        <w:jc w:val="both"/>
        <w:rPr>
          <w:bCs/>
        </w:rPr>
      </w:pPr>
      <w:r w:rsidRPr="00800253">
        <w:rPr>
          <w:bCs/>
        </w:rPr>
        <w:t xml:space="preserve">На территории </w:t>
      </w:r>
      <w:r w:rsidR="001956EC">
        <w:rPr>
          <w:bCs/>
        </w:rPr>
        <w:t>городского поселения</w:t>
      </w:r>
      <w:r w:rsidRPr="00800253">
        <w:rPr>
          <w:bCs/>
        </w:rPr>
        <w:t xml:space="preserve"> </w:t>
      </w:r>
      <w:r w:rsidR="001956EC">
        <w:rPr>
          <w:rFonts w:cs="Calibri"/>
        </w:rPr>
        <w:t>город Юхнов</w:t>
      </w:r>
      <w:r w:rsidRPr="00800253">
        <w:rPr>
          <w:bCs/>
        </w:rPr>
        <w:t xml:space="preserve"> не планируется размещение объектов федерального и местного значения.</w:t>
      </w:r>
    </w:p>
    <w:p w:rsidR="006F0C6B" w:rsidRPr="006F0C6B" w:rsidRDefault="006F0C6B" w:rsidP="006F0C6B">
      <w:pPr>
        <w:pStyle w:val="7"/>
        <w:spacing w:before="240" w:after="240"/>
        <w:jc w:val="right"/>
        <w:rPr>
          <w:rFonts w:ascii="Times New Roman" w:hAnsi="Times New Roman" w:cs="Times New Roman"/>
          <w:i w:val="0"/>
          <w:color w:val="auto"/>
        </w:rPr>
      </w:pPr>
      <w:r w:rsidRPr="006F0C6B">
        <w:rPr>
          <w:rFonts w:ascii="Times New Roman" w:hAnsi="Times New Roman" w:cs="Times New Roman"/>
          <w:i w:val="0"/>
          <w:color w:val="auto"/>
        </w:rPr>
        <w:t xml:space="preserve">Таблица </w:t>
      </w:r>
      <w:r w:rsidRPr="006F0C6B">
        <w:rPr>
          <w:rFonts w:ascii="Times New Roman" w:hAnsi="Times New Roman" w:cs="Times New Roman"/>
          <w:bCs/>
          <w:i w:val="0"/>
          <w:color w:val="auto"/>
        </w:rPr>
        <w:t>2.2.1</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2693"/>
        <w:gridCol w:w="1418"/>
        <w:gridCol w:w="2268"/>
        <w:gridCol w:w="1701"/>
      </w:tblGrid>
      <w:tr w:rsidR="006F0C6B" w:rsidRPr="0073768F" w:rsidTr="006F0C6B">
        <w:trPr>
          <w:tblHeader/>
          <w:jc w:val="center"/>
        </w:trPr>
        <w:tc>
          <w:tcPr>
            <w:tcW w:w="2269" w:type="dxa"/>
            <w:vAlign w:val="center"/>
          </w:tcPr>
          <w:p w:rsidR="006F0C6B" w:rsidRPr="0073768F" w:rsidRDefault="006F0C6B" w:rsidP="006F0C6B">
            <w:pPr>
              <w:jc w:val="center"/>
              <w:rPr>
                <w:b/>
                <w:color w:val="000000"/>
              </w:rPr>
            </w:pPr>
            <w:r w:rsidRPr="0073768F">
              <w:rPr>
                <w:b/>
                <w:color w:val="000000"/>
              </w:rPr>
              <w:t>Местоположение</w:t>
            </w:r>
          </w:p>
        </w:tc>
        <w:tc>
          <w:tcPr>
            <w:tcW w:w="2693" w:type="dxa"/>
            <w:vAlign w:val="center"/>
          </w:tcPr>
          <w:p w:rsidR="006F0C6B" w:rsidRPr="0073768F" w:rsidRDefault="006F0C6B" w:rsidP="006F0C6B">
            <w:pPr>
              <w:jc w:val="center"/>
              <w:rPr>
                <w:b/>
                <w:color w:val="000000"/>
              </w:rPr>
            </w:pPr>
            <w:r w:rsidRPr="0073768F">
              <w:rPr>
                <w:b/>
                <w:color w:val="000000"/>
              </w:rPr>
              <w:t>Функциональная зона</w:t>
            </w:r>
          </w:p>
        </w:tc>
        <w:tc>
          <w:tcPr>
            <w:tcW w:w="1418" w:type="dxa"/>
            <w:vAlign w:val="center"/>
          </w:tcPr>
          <w:p w:rsidR="006F0C6B" w:rsidRPr="0073768F" w:rsidRDefault="006F0C6B" w:rsidP="006F0C6B">
            <w:pPr>
              <w:jc w:val="center"/>
              <w:rPr>
                <w:b/>
                <w:color w:val="000000"/>
                <w:lang w:val="en-US"/>
              </w:rPr>
            </w:pPr>
            <w:r w:rsidRPr="00277642">
              <w:rPr>
                <w:rFonts w:cs="Times New Roman"/>
                <w:b/>
                <w:sz w:val="22"/>
                <w:szCs w:val="22"/>
                <w:lang w:eastAsia="ru-RU"/>
              </w:rPr>
              <w:t>Характеристики</w:t>
            </w:r>
          </w:p>
        </w:tc>
        <w:tc>
          <w:tcPr>
            <w:tcW w:w="2268" w:type="dxa"/>
            <w:vAlign w:val="center"/>
          </w:tcPr>
          <w:p w:rsidR="006F0C6B" w:rsidRPr="0073768F" w:rsidRDefault="006F0C6B" w:rsidP="006F0C6B">
            <w:pPr>
              <w:jc w:val="center"/>
              <w:rPr>
                <w:b/>
                <w:color w:val="000000"/>
                <w:lang w:val="en-US"/>
              </w:rPr>
            </w:pPr>
            <w:r w:rsidRPr="0073768F">
              <w:rPr>
                <w:b/>
                <w:color w:val="000000"/>
              </w:rPr>
              <w:t>Тип объекта</w:t>
            </w:r>
          </w:p>
        </w:tc>
        <w:tc>
          <w:tcPr>
            <w:tcW w:w="1701" w:type="dxa"/>
            <w:vAlign w:val="center"/>
          </w:tcPr>
          <w:p w:rsidR="006F0C6B" w:rsidRPr="0073768F" w:rsidRDefault="006F0C6B" w:rsidP="006F0C6B">
            <w:pPr>
              <w:jc w:val="center"/>
              <w:rPr>
                <w:color w:val="000000"/>
              </w:rPr>
            </w:pPr>
            <w:r w:rsidRPr="0073768F">
              <w:rPr>
                <w:b/>
                <w:color w:val="000000"/>
              </w:rPr>
              <w:t>Уровень объекта</w:t>
            </w:r>
          </w:p>
        </w:tc>
      </w:tr>
      <w:tr w:rsidR="006F0C6B" w:rsidRPr="0073768F" w:rsidTr="006F0C6B">
        <w:trPr>
          <w:tblHeader/>
          <w:jc w:val="center"/>
        </w:trPr>
        <w:tc>
          <w:tcPr>
            <w:tcW w:w="2269" w:type="dxa"/>
            <w:vAlign w:val="center"/>
          </w:tcPr>
          <w:p w:rsidR="006F0C6B" w:rsidRPr="0073768F" w:rsidRDefault="006F0C6B" w:rsidP="006F0C6B">
            <w:pPr>
              <w:jc w:val="center"/>
              <w:rPr>
                <w:b/>
                <w:color w:val="000000"/>
              </w:rPr>
            </w:pPr>
            <w:r>
              <w:rPr>
                <w:b/>
                <w:color w:val="000000"/>
              </w:rPr>
              <w:t>1</w:t>
            </w:r>
          </w:p>
        </w:tc>
        <w:tc>
          <w:tcPr>
            <w:tcW w:w="2693" w:type="dxa"/>
            <w:vAlign w:val="center"/>
          </w:tcPr>
          <w:p w:rsidR="006F0C6B" w:rsidRPr="0073768F" w:rsidRDefault="006F0C6B" w:rsidP="006F0C6B">
            <w:pPr>
              <w:jc w:val="center"/>
              <w:rPr>
                <w:b/>
                <w:color w:val="000000"/>
              </w:rPr>
            </w:pPr>
            <w:r>
              <w:rPr>
                <w:b/>
                <w:color w:val="000000"/>
              </w:rPr>
              <w:t>2</w:t>
            </w:r>
          </w:p>
        </w:tc>
        <w:tc>
          <w:tcPr>
            <w:tcW w:w="1418" w:type="dxa"/>
            <w:vAlign w:val="center"/>
          </w:tcPr>
          <w:p w:rsidR="006F0C6B" w:rsidRPr="0073768F" w:rsidRDefault="006F0C6B" w:rsidP="006F0C6B">
            <w:pPr>
              <w:jc w:val="center"/>
              <w:rPr>
                <w:b/>
                <w:color w:val="000000"/>
              </w:rPr>
            </w:pPr>
            <w:r>
              <w:rPr>
                <w:b/>
                <w:color w:val="000000"/>
              </w:rPr>
              <w:t>3</w:t>
            </w:r>
          </w:p>
        </w:tc>
        <w:tc>
          <w:tcPr>
            <w:tcW w:w="2268" w:type="dxa"/>
            <w:vAlign w:val="center"/>
          </w:tcPr>
          <w:p w:rsidR="006F0C6B" w:rsidRPr="0073768F" w:rsidRDefault="006F0C6B" w:rsidP="006F0C6B">
            <w:pPr>
              <w:jc w:val="center"/>
              <w:rPr>
                <w:b/>
                <w:color w:val="000000"/>
              </w:rPr>
            </w:pPr>
            <w:r>
              <w:rPr>
                <w:b/>
                <w:color w:val="000000"/>
              </w:rPr>
              <w:t>4</w:t>
            </w:r>
          </w:p>
        </w:tc>
        <w:tc>
          <w:tcPr>
            <w:tcW w:w="1701" w:type="dxa"/>
            <w:vAlign w:val="center"/>
          </w:tcPr>
          <w:p w:rsidR="006F0C6B" w:rsidRPr="0073768F" w:rsidRDefault="006F0C6B" w:rsidP="006F0C6B">
            <w:pPr>
              <w:jc w:val="center"/>
              <w:rPr>
                <w:b/>
                <w:color w:val="000000"/>
              </w:rPr>
            </w:pPr>
            <w:r>
              <w:rPr>
                <w:b/>
                <w:color w:val="000000"/>
              </w:rPr>
              <w:t>5</w:t>
            </w:r>
          </w:p>
        </w:tc>
      </w:tr>
      <w:tr w:rsidR="00842BCD" w:rsidRPr="0073768F" w:rsidTr="00842BCD">
        <w:trPr>
          <w:trHeight w:val="20"/>
          <w:jc w:val="center"/>
        </w:trPr>
        <w:tc>
          <w:tcPr>
            <w:tcW w:w="2269" w:type="dxa"/>
            <w:vAlign w:val="center"/>
          </w:tcPr>
          <w:p w:rsidR="00842BCD" w:rsidRPr="00FE5BFC" w:rsidRDefault="00161BC2" w:rsidP="00842BCD">
            <w:pPr>
              <w:jc w:val="both"/>
              <w:rPr>
                <w:rFonts w:cs="Times New Roman"/>
                <w:bCs/>
                <w:lang w:eastAsia="ru-RU"/>
              </w:rPr>
            </w:pPr>
            <w:r w:rsidRPr="00B7720F">
              <w:rPr>
                <w:rFonts w:cs="Times New Roman"/>
                <w:bCs/>
                <w:lang w:eastAsia="ru-RU"/>
              </w:rPr>
              <w:t>Юхновский район, МО ГП «Город Юхнов», г. Юхнов</w:t>
            </w:r>
          </w:p>
        </w:tc>
        <w:tc>
          <w:tcPr>
            <w:tcW w:w="2693" w:type="dxa"/>
            <w:vAlign w:val="center"/>
          </w:tcPr>
          <w:p w:rsidR="00842BCD" w:rsidRDefault="00161BC2" w:rsidP="00842BCD">
            <w:pPr>
              <w:jc w:val="center"/>
            </w:pPr>
            <w:r w:rsidRPr="00C54891">
              <w:t>Производственные зоны, зоны инженерной и транспортной инфраструктур</w:t>
            </w:r>
          </w:p>
        </w:tc>
        <w:tc>
          <w:tcPr>
            <w:tcW w:w="1418" w:type="dxa"/>
            <w:vAlign w:val="center"/>
          </w:tcPr>
          <w:p w:rsidR="00842BCD" w:rsidRPr="00FE5BFC" w:rsidRDefault="00161BC2" w:rsidP="00582FD3">
            <w:pPr>
              <w:jc w:val="center"/>
              <w:rPr>
                <w:rFonts w:cs="Times New Roman"/>
                <w:bCs/>
                <w:lang w:eastAsia="ru-RU"/>
              </w:rPr>
            </w:pPr>
            <w:r w:rsidRPr="00B7720F">
              <w:rPr>
                <w:rFonts w:cs="Times New Roman"/>
                <w:bCs/>
                <w:lang w:eastAsia="ru-RU"/>
              </w:rPr>
              <w:t xml:space="preserve">Протяженность – </w:t>
            </w:r>
            <w:r w:rsidR="00582FD3">
              <w:rPr>
                <w:rFonts w:cs="Times New Roman"/>
                <w:bCs/>
                <w:lang w:eastAsia="ru-RU"/>
              </w:rPr>
              <w:t>15</w:t>
            </w:r>
            <w:r w:rsidRPr="00B7720F">
              <w:rPr>
                <w:rFonts w:cs="Times New Roman"/>
                <w:bCs/>
                <w:lang w:eastAsia="ru-RU"/>
              </w:rPr>
              <w:t xml:space="preserve"> км</w:t>
            </w:r>
          </w:p>
        </w:tc>
        <w:tc>
          <w:tcPr>
            <w:tcW w:w="2268" w:type="dxa"/>
            <w:vAlign w:val="center"/>
          </w:tcPr>
          <w:p w:rsidR="00842BCD" w:rsidRPr="00FE5BFC" w:rsidRDefault="00161BC2" w:rsidP="00842BCD">
            <w:pPr>
              <w:jc w:val="center"/>
              <w:rPr>
                <w:rFonts w:cs="Times New Roman"/>
                <w:bCs/>
                <w:lang w:eastAsia="ru-RU"/>
              </w:rPr>
            </w:pPr>
            <w:r w:rsidRPr="00B7720F">
              <w:rPr>
                <w:rFonts w:cs="Times New Roman"/>
                <w:bCs/>
                <w:lang w:eastAsia="ru-RU"/>
              </w:rPr>
              <w:t>Строительство канализационных сетей</w:t>
            </w:r>
          </w:p>
        </w:tc>
        <w:tc>
          <w:tcPr>
            <w:tcW w:w="1701" w:type="dxa"/>
            <w:vAlign w:val="center"/>
          </w:tcPr>
          <w:p w:rsidR="00842BCD" w:rsidRPr="0073768F" w:rsidRDefault="00842BCD" w:rsidP="00842BCD">
            <w:pPr>
              <w:jc w:val="center"/>
              <w:rPr>
                <w:color w:val="000000"/>
              </w:rPr>
            </w:pPr>
            <w:r w:rsidRPr="0073768F">
              <w:rPr>
                <w:color w:val="000000"/>
              </w:rPr>
              <w:t>региональный</w:t>
            </w:r>
          </w:p>
        </w:tc>
      </w:tr>
      <w:tr w:rsidR="00842BCD" w:rsidRPr="0073768F" w:rsidTr="00842BCD">
        <w:trPr>
          <w:trHeight w:val="20"/>
          <w:jc w:val="center"/>
        </w:trPr>
        <w:tc>
          <w:tcPr>
            <w:tcW w:w="2269" w:type="dxa"/>
            <w:vAlign w:val="center"/>
          </w:tcPr>
          <w:p w:rsidR="00842BCD" w:rsidRPr="00FE5BFC" w:rsidRDefault="00161BC2" w:rsidP="00842BCD">
            <w:pPr>
              <w:jc w:val="both"/>
              <w:rPr>
                <w:rFonts w:cs="Times New Roman"/>
                <w:bCs/>
                <w:lang w:eastAsia="ru-RU"/>
              </w:rPr>
            </w:pPr>
            <w:r w:rsidRPr="00B7720F">
              <w:rPr>
                <w:rFonts w:cs="Times New Roman"/>
                <w:bCs/>
                <w:lang w:eastAsia="ru-RU"/>
              </w:rPr>
              <w:t>Юхновский район, МО ГП «Город Юхнов», г. Юхнов</w:t>
            </w:r>
          </w:p>
        </w:tc>
        <w:tc>
          <w:tcPr>
            <w:tcW w:w="2693" w:type="dxa"/>
            <w:vAlign w:val="center"/>
          </w:tcPr>
          <w:p w:rsidR="00842BCD" w:rsidRDefault="00161BC2" w:rsidP="00842BCD">
            <w:pPr>
              <w:jc w:val="center"/>
            </w:pPr>
            <w:r w:rsidRPr="00C54891">
              <w:t>Общественно-деловые зоны</w:t>
            </w:r>
          </w:p>
        </w:tc>
        <w:tc>
          <w:tcPr>
            <w:tcW w:w="1418" w:type="dxa"/>
            <w:vAlign w:val="center"/>
          </w:tcPr>
          <w:p w:rsidR="00842BCD" w:rsidRPr="00FE5BFC" w:rsidRDefault="00161BC2" w:rsidP="00842BCD">
            <w:pPr>
              <w:jc w:val="center"/>
              <w:rPr>
                <w:rFonts w:cs="Times New Roman"/>
                <w:bCs/>
                <w:lang w:eastAsia="ru-RU"/>
              </w:rPr>
            </w:pPr>
            <w:r w:rsidRPr="00B7720F">
              <w:rPr>
                <w:rFonts w:cs="Times New Roman"/>
                <w:bCs/>
                <w:lang w:eastAsia="ru-RU"/>
              </w:rPr>
              <w:t>300 мест</w:t>
            </w:r>
          </w:p>
        </w:tc>
        <w:tc>
          <w:tcPr>
            <w:tcW w:w="2268" w:type="dxa"/>
            <w:vAlign w:val="center"/>
          </w:tcPr>
          <w:p w:rsidR="00842BCD" w:rsidRPr="00FE5BFC" w:rsidRDefault="00161BC2" w:rsidP="00842BCD">
            <w:pPr>
              <w:jc w:val="center"/>
              <w:rPr>
                <w:rFonts w:cs="Times New Roman"/>
                <w:bCs/>
                <w:lang w:eastAsia="ru-RU"/>
              </w:rPr>
            </w:pPr>
            <w:r w:rsidRPr="00B7720F">
              <w:rPr>
                <w:rFonts w:cs="Times New Roman"/>
                <w:bCs/>
                <w:lang w:eastAsia="ru-RU"/>
              </w:rPr>
              <w:t>Реконструкция Дома культуры</w:t>
            </w:r>
          </w:p>
        </w:tc>
        <w:tc>
          <w:tcPr>
            <w:tcW w:w="1701" w:type="dxa"/>
            <w:vAlign w:val="center"/>
          </w:tcPr>
          <w:p w:rsidR="00842BCD" w:rsidRPr="0073768F" w:rsidRDefault="00842BCD" w:rsidP="00842BCD">
            <w:pPr>
              <w:jc w:val="center"/>
              <w:rPr>
                <w:color w:val="000000"/>
              </w:rPr>
            </w:pPr>
            <w:r w:rsidRPr="0073768F">
              <w:rPr>
                <w:color w:val="000000"/>
              </w:rPr>
              <w:t>региональный</w:t>
            </w:r>
          </w:p>
        </w:tc>
      </w:tr>
      <w:tr w:rsidR="00161BC2" w:rsidRPr="0073768F" w:rsidTr="00161BC2">
        <w:trPr>
          <w:trHeight w:val="20"/>
          <w:jc w:val="center"/>
        </w:trPr>
        <w:tc>
          <w:tcPr>
            <w:tcW w:w="2269" w:type="dxa"/>
            <w:vAlign w:val="center"/>
          </w:tcPr>
          <w:p w:rsidR="00161BC2" w:rsidRPr="00B7720F" w:rsidRDefault="00161BC2" w:rsidP="00161BC2">
            <w:pPr>
              <w:jc w:val="both"/>
              <w:rPr>
                <w:rFonts w:cs="Times New Roman"/>
                <w:bCs/>
                <w:lang w:eastAsia="ru-RU"/>
              </w:rPr>
            </w:pPr>
            <w:r w:rsidRPr="00B7720F">
              <w:rPr>
                <w:rFonts w:cs="Times New Roman"/>
                <w:bCs/>
                <w:lang w:eastAsia="ru-RU"/>
              </w:rPr>
              <w:t xml:space="preserve">Юхновский район, МО ГП «город Юхнов», в 0,85 км юго-восточнее г. Юхнова справа от дороги на дер. Устиновка, з.у. </w:t>
            </w:r>
            <w:r w:rsidRPr="00B7720F">
              <w:rPr>
                <w:rFonts w:cs="Times New Roman"/>
                <w:bCs/>
                <w:lang w:eastAsia="ru-RU"/>
              </w:rPr>
              <w:lastRenderedPageBreak/>
              <w:t>40:24:030801:137</w:t>
            </w:r>
          </w:p>
        </w:tc>
        <w:tc>
          <w:tcPr>
            <w:tcW w:w="2693" w:type="dxa"/>
            <w:vAlign w:val="center"/>
          </w:tcPr>
          <w:p w:rsidR="00161BC2" w:rsidRDefault="00161BC2" w:rsidP="00161BC2">
            <w:pPr>
              <w:jc w:val="center"/>
            </w:pPr>
            <w:r w:rsidRPr="00154D2D">
              <w:lastRenderedPageBreak/>
              <w:t>Зоны специального назначения</w:t>
            </w:r>
          </w:p>
        </w:tc>
        <w:tc>
          <w:tcPr>
            <w:tcW w:w="1418" w:type="dxa"/>
            <w:vAlign w:val="center"/>
          </w:tcPr>
          <w:p w:rsidR="00161BC2" w:rsidRPr="00B7720F" w:rsidRDefault="00161BC2" w:rsidP="00161BC2">
            <w:pPr>
              <w:jc w:val="both"/>
              <w:rPr>
                <w:rFonts w:cs="Times New Roman"/>
                <w:bCs/>
                <w:lang w:eastAsia="ru-RU"/>
              </w:rPr>
            </w:pPr>
            <w:r w:rsidRPr="00B7720F">
              <w:rPr>
                <w:rFonts w:cs="Times New Roman"/>
                <w:bCs/>
                <w:lang w:eastAsia="ru-RU"/>
              </w:rPr>
              <w:t>Площадь - 1,8384 га</w:t>
            </w:r>
          </w:p>
        </w:tc>
        <w:tc>
          <w:tcPr>
            <w:tcW w:w="2268" w:type="dxa"/>
            <w:vAlign w:val="center"/>
          </w:tcPr>
          <w:p w:rsidR="00161BC2" w:rsidRPr="00B7720F" w:rsidRDefault="00161BC2" w:rsidP="00161BC2">
            <w:pPr>
              <w:jc w:val="both"/>
              <w:rPr>
                <w:rFonts w:cs="Times New Roman"/>
                <w:bCs/>
                <w:lang w:eastAsia="ru-RU"/>
              </w:rPr>
            </w:pPr>
            <w:r w:rsidRPr="00B7720F">
              <w:rPr>
                <w:rFonts w:cs="Times New Roman"/>
                <w:bCs/>
                <w:lang w:eastAsia="ru-RU"/>
              </w:rPr>
              <w:t>Рекультивация полигона</w:t>
            </w:r>
          </w:p>
        </w:tc>
        <w:tc>
          <w:tcPr>
            <w:tcW w:w="1701" w:type="dxa"/>
            <w:vAlign w:val="center"/>
          </w:tcPr>
          <w:p w:rsidR="00161BC2" w:rsidRDefault="00161BC2" w:rsidP="00161BC2">
            <w:pPr>
              <w:jc w:val="center"/>
            </w:pPr>
            <w:r w:rsidRPr="00086B68">
              <w:rPr>
                <w:color w:val="000000"/>
              </w:rPr>
              <w:t>региональный</w:t>
            </w:r>
          </w:p>
        </w:tc>
      </w:tr>
    </w:tbl>
    <w:p w:rsidR="006C7F3D" w:rsidRDefault="006C7F3D" w:rsidP="006C7F3D"/>
    <w:sectPr w:rsidR="006C7F3D" w:rsidSect="001123E8">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C93" w:rsidRDefault="00401C93">
      <w:r>
        <w:separator/>
      </w:r>
    </w:p>
  </w:endnote>
  <w:endnote w:type="continuationSeparator" w:id="1">
    <w:p w:rsidR="00401C93" w:rsidRDefault="00401C9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imes New Roman Полужирный">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D12" w:rsidRDefault="007E7D12">
    <w:pPr>
      <w:pStyle w:val="a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4737"/>
      <w:docPartObj>
        <w:docPartGallery w:val="Page Numbers (Bottom of Page)"/>
        <w:docPartUnique/>
      </w:docPartObj>
    </w:sdtPr>
    <w:sdtContent>
      <w:p w:rsidR="00DF7B77" w:rsidRDefault="007E19C8" w:rsidP="001123E8">
        <w:pPr>
          <w:pStyle w:val="ac"/>
          <w:jc w:val="right"/>
        </w:pPr>
        <w:r>
          <w:rPr>
            <w:noProof/>
          </w:rPr>
          <w:fldChar w:fldCharType="begin"/>
        </w:r>
        <w:r w:rsidR="00DF7B77">
          <w:rPr>
            <w:noProof/>
          </w:rPr>
          <w:instrText>PAGE   \* MERGEFORMAT</w:instrText>
        </w:r>
        <w:r>
          <w:rPr>
            <w:noProof/>
          </w:rPr>
          <w:fldChar w:fldCharType="separate"/>
        </w:r>
        <w:r w:rsidR="00306E20">
          <w:rPr>
            <w:noProof/>
          </w:rPr>
          <w:t>9</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77" w:rsidRDefault="00DF7B7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C93" w:rsidRDefault="00401C93">
      <w:r>
        <w:separator/>
      </w:r>
    </w:p>
  </w:footnote>
  <w:footnote w:type="continuationSeparator" w:id="1">
    <w:p w:rsidR="00401C93" w:rsidRDefault="00401C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77" w:rsidRDefault="007E19C8">
    <w:pPr>
      <w:pStyle w:val="ab"/>
    </w:pPr>
    <w:r>
      <w:rPr>
        <w:noProof/>
        <w:lang w:eastAsia="ru-RU"/>
      </w:rPr>
      <w:pict>
        <v:rect id="_x0000_s2056" style="position:absolute;margin-left:-5.1pt;margin-top:-13.4pt;width:524.4pt;height:807.85pt;z-index:-251657216"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77" w:rsidRDefault="007E19C8">
    <w:pPr>
      <w:pStyle w:val="ab"/>
    </w:pPr>
    <w:r>
      <w:rPr>
        <w:noProof/>
        <w:lang w:eastAsia="ru-RU"/>
      </w:rPr>
      <w:pict>
        <v:rect id="_x0000_s2057" style="position:absolute;margin-left:-3.3pt;margin-top:-12.15pt;width:524.4pt;height:807.85pt;z-index:251660288" filled="f" fillcolor="#4bacc6" strokecolor="#17365d" strokeweight="3.5pt">
          <v:stroke linestyle="thickThin"/>
          <v:shadow type="perspective" color="#205867" opacity=".5" offset="1pt" offset2="-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D12" w:rsidRDefault="007E19C8">
    <w:pPr>
      <w:pStyle w:val="ab"/>
    </w:pPr>
    <w:r>
      <w:rPr>
        <w:noProof/>
        <w:lang w:eastAsia="ru-RU"/>
      </w:rPr>
      <w:pict>
        <v:rect id="_x0000_s2061" style="position:absolute;margin-left:-4pt;margin-top:-1.4pt;width:524.4pt;height:807.85pt;z-index:-251653120" filled="f"/>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77" w:rsidRDefault="00DF7B77">
    <w:pPr>
      <w:pStyle w:val="ab"/>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D12" w:rsidRDefault="007E7D12">
    <w:pPr>
      <w:pStyle w:val="ab"/>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77" w:rsidRDefault="007E19C8">
    <w:pPr>
      <w:pStyle w:val="ab"/>
    </w:pPr>
    <w:r>
      <w:rPr>
        <w:noProof/>
        <w:lang w:eastAsia="ru-RU"/>
      </w:rPr>
      <w:pict>
        <v:rect id="_x0000_s2058" style="position:absolute;margin-left:-3.3pt;margin-top:-12.15pt;width:524.4pt;height:807.85pt;z-index:251662336" filled="f" fillcolor="#4bacc6" strokecolor="#17365d" strokeweight="3.5pt">
          <v:stroke linestyle="thickThin"/>
          <v:shadow type="perspective" color="#205867" opacity=".5" offset="1pt" offset2="-1p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2">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E952C0"/>
    <w:multiLevelType w:val="hybridMultilevel"/>
    <w:tmpl w:val="E7AC742C"/>
    <w:lvl w:ilvl="0" w:tplc="A880C0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E05D59"/>
    <w:multiLevelType w:val="multilevel"/>
    <w:tmpl w:val="5EA0BBC4"/>
    <w:lvl w:ilvl="0">
      <w:start w:val="9"/>
      <w:numFmt w:val="decimal"/>
      <w:lvlText w:val="%1"/>
      <w:lvlJc w:val="left"/>
      <w:pPr>
        <w:ind w:hanging="447"/>
      </w:pPr>
      <w:rPr>
        <w:rFonts w:hint="default"/>
      </w:rPr>
    </w:lvl>
    <w:lvl w:ilvl="1">
      <w:start w:val="1"/>
      <w:numFmt w:val="decimal"/>
      <w:lvlText w:val="%1.%2."/>
      <w:lvlJc w:val="left"/>
      <w:pPr>
        <w:ind w:hanging="447"/>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nsid w:val="1A695C91"/>
    <w:multiLevelType w:val="hybridMultilevel"/>
    <w:tmpl w:val="7C0E9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6774CD"/>
    <w:multiLevelType w:val="hybridMultilevel"/>
    <w:tmpl w:val="3C060B1A"/>
    <w:lvl w:ilvl="0" w:tplc="445AB6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17512A"/>
    <w:multiLevelType w:val="hybridMultilevel"/>
    <w:tmpl w:val="02E8FC2E"/>
    <w:lvl w:ilvl="0" w:tplc="4840189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D772B1"/>
    <w:multiLevelType w:val="hybridMultilevel"/>
    <w:tmpl w:val="987EA2A6"/>
    <w:lvl w:ilvl="0" w:tplc="4840189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2614B3"/>
    <w:multiLevelType w:val="hybridMultilevel"/>
    <w:tmpl w:val="81786B0E"/>
    <w:lvl w:ilvl="0" w:tplc="3FC4900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EA1679"/>
    <w:multiLevelType w:val="hybridMultilevel"/>
    <w:tmpl w:val="56A8F0CA"/>
    <w:lvl w:ilvl="0" w:tplc="28B637D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CC6CDA"/>
    <w:multiLevelType w:val="hybridMultilevel"/>
    <w:tmpl w:val="30103DC0"/>
    <w:lvl w:ilvl="0" w:tplc="9BB01F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CC4232"/>
    <w:multiLevelType w:val="multilevel"/>
    <w:tmpl w:val="D97AAB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4600331C"/>
    <w:multiLevelType w:val="hybridMultilevel"/>
    <w:tmpl w:val="75E0939E"/>
    <w:lvl w:ilvl="0" w:tplc="5686A4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C06567"/>
    <w:multiLevelType w:val="hybridMultilevel"/>
    <w:tmpl w:val="D362E37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67E463A1"/>
    <w:multiLevelType w:val="hybridMultilevel"/>
    <w:tmpl w:val="0568A6A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7"/>
  </w:num>
  <w:num w:numId="5">
    <w:abstractNumId w:val="9"/>
  </w:num>
  <w:num w:numId="6">
    <w:abstractNumId w:val="12"/>
  </w:num>
  <w:num w:numId="7">
    <w:abstractNumId w:val="14"/>
  </w:num>
  <w:num w:numId="8">
    <w:abstractNumId w:val="10"/>
  </w:num>
  <w:num w:numId="9">
    <w:abstractNumId w:val="10"/>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3"/>
  </w:num>
  <w:num w:numId="16">
    <w:abstractNumId w:val="10"/>
    <w:lvlOverride w:ilvl="0">
      <w:startOverride w:val="1"/>
    </w:lvlOverride>
  </w:num>
  <w:num w:numId="17">
    <w:abstractNumId w:val="2"/>
  </w:num>
  <w:num w:numId="18">
    <w:abstractNumId w:val="15"/>
  </w:num>
  <w:num w:numId="19">
    <w:abstractNumId w:val="5"/>
  </w:num>
  <w:num w:numId="20">
    <w:abstractNumId w:val="4"/>
  </w:num>
  <w:num w:numId="21">
    <w:abstractNumId w:val="11"/>
  </w:num>
  <w:num w:numId="22">
    <w:abstractNumId w:val="3"/>
  </w:num>
  <w:num w:numId="23">
    <w:abstractNumId w:val="6"/>
  </w:num>
  <w:num w:numId="24">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stylePaneSortMethod w:val="000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85A1C"/>
    <w:rsid w:val="000003FA"/>
    <w:rsid w:val="000221A9"/>
    <w:rsid w:val="00024B32"/>
    <w:rsid w:val="00027901"/>
    <w:rsid w:val="00027B32"/>
    <w:rsid w:val="0003669E"/>
    <w:rsid w:val="00052A51"/>
    <w:rsid w:val="00055C9B"/>
    <w:rsid w:val="00055EE9"/>
    <w:rsid w:val="00056403"/>
    <w:rsid w:val="000612F1"/>
    <w:rsid w:val="0006189D"/>
    <w:rsid w:val="00064A5E"/>
    <w:rsid w:val="00064E00"/>
    <w:rsid w:val="00066FA0"/>
    <w:rsid w:val="00077810"/>
    <w:rsid w:val="00085FBC"/>
    <w:rsid w:val="000867EA"/>
    <w:rsid w:val="00087289"/>
    <w:rsid w:val="00093AFC"/>
    <w:rsid w:val="000955F3"/>
    <w:rsid w:val="0009613D"/>
    <w:rsid w:val="000A2D08"/>
    <w:rsid w:val="000A79D4"/>
    <w:rsid w:val="000A7ABF"/>
    <w:rsid w:val="000C0765"/>
    <w:rsid w:val="000C0A47"/>
    <w:rsid w:val="000C452B"/>
    <w:rsid w:val="000D362A"/>
    <w:rsid w:val="000D7F27"/>
    <w:rsid w:val="000E2B36"/>
    <w:rsid w:val="000E2B58"/>
    <w:rsid w:val="000E53D1"/>
    <w:rsid w:val="000F3F55"/>
    <w:rsid w:val="00100313"/>
    <w:rsid w:val="00104EFB"/>
    <w:rsid w:val="00106579"/>
    <w:rsid w:val="00111290"/>
    <w:rsid w:val="001114AA"/>
    <w:rsid w:val="001123E8"/>
    <w:rsid w:val="001174E2"/>
    <w:rsid w:val="00121E4E"/>
    <w:rsid w:val="001235DF"/>
    <w:rsid w:val="001261DF"/>
    <w:rsid w:val="00127886"/>
    <w:rsid w:val="00131B25"/>
    <w:rsid w:val="00137946"/>
    <w:rsid w:val="00140717"/>
    <w:rsid w:val="001446C7"/>
    <w:rsid w:val="001577F8"/>
    <w:rsid w:val="00161BC2"/>
    <w:rsid w:val="0016713E"/>
    <w:rsid w:val="0018754D"/>
    <w:rsid w:val="001922CC"/>
    <w:rsid w:val="001956EC"/>
    <w:rsid w:val="001A053A"/>
    <w:rsid w:val="001A35F3"/>
    <w:rsid w:val="001A4ACD"/>
    <w:rsid w:val="001A4C40"/>
    <w:rsid w:val="001A7A9B"/>
    <w:rsid w:val="001B0B7F"/>
    <w:rsid w:val="001B4A66"/>
    <w:rsid w:val="001D1B29"/>
    <w:rsid w:val="001D2A1D"/>
    <w:rsid w:val="001D668B"/>
    <w:rsid w:val="001D6926"/>
    <w:rsid w:val="001E059E"/>
    <w:rsid w:val="001E1AED"/>
    <w:rsid w:val="001E2C11"/>
    <w:rsid w:val="001E2D21"/>
    <w:rsid w:val="00202A54"/>
    <w:rsid w:val="0020797E"/>
    <w:rsid w:val="00213076"/>
    <w:rsid w:val="0022206B"/>
    <w:rsid w:val="00231562"/>
    <w:rsid w:val="00231D07"/>
    <w:rsid w:val="00232FB1"/>
    <w:rsid w:val="002448B9"/>
    <w:rsid w:val="00251FC7"/>
    <w:rsid w:val="002630C0"/>
    <w:rsid w:val="002658DC"/>
    <w:rsid w:val="00273058"/>
    <w:rsid w:val="0027621A"/>
    <w:rsid w:val="002843D1"/>
    <w:rsid w:val="002926DC"/>
    <w:rsid w:val="00296D4F"/>
    <w:rsid w:val="002B0DFD"/>
    <w:rsid w:val="002B1D84"/>
    <w:rsid w:val="002C2D17"/>
    <w:rsid w:val="002C4220"/>
    <w:rsid w:val="002D5AD6"/>
    <w:rsid w:val="002D5EF9"/>
    <w:rsid w:val="002E1988"/>
    <w:rsid w:val="002F6C7C"/>
    <w:rsid w:val="00301E97"/>
    <w:rsid w:val="00303692"/>
    <w:rsid w:val="00306E20"/>
    <w:rsid w:val="00310272"/>
    <w:rsid w:val="00320764"/>
    <w:rsid w:val="00331AFA"/>
    <w:rsid w:val="00333BD5"/>
    <w:rsid w:val="0033591A"/>
    <w:rsid w:val="003676B5"/>
    <w:rsid w:val="00367C39"/>
    <w:rsid w:val="003704D6"/>
    <w:rsid w:val="00375086"/>
    <w:rsid w:val="00392D5F"/>
    <w:rsid w:val="003A0F57"/>
    <w:rsid w:val="003A21A8"/>
    <w:rsid w:val="003A379D"/>
    <w:rsid w:val="003B06E8"/>
    <w:rsid w:val="003B0F6A"/>
    <w:rsid w:val="003B3973"/>
    <w:rsid w:val="003D0C57"/>
    <w:rsid w:val="003D6877"/>
    <w:rsid w:val="003F5EC3"/>
    <w:rsid w:val="00401C93"/>
    <w:rsid w:val="004021E4"/>
    <w:rsid w:val="004052E7"/>
    <w:rsid w:val="004133E9"/>
    <w:rsid w:val="004328E2"/>
    <w:rsid w:val="004423A7"/>
    <w:rsid w:val="00445310"/>
    <w:rsid w:val="00446ABA"/>
    <w:rsid w:val="00455ECD"/>
    <w:rsid w:val="00471326"/>
    <w:rsid w:val="00474280"/>
    <w:rsid w:val="00482B63"/>
    <w:rsid w:val="00485507"/>
    <w:rsid w:val="00485A5E"/>
    <w:rsid w:val="00487446"/>
    <w:rsid w:val="00492F34"/>
    <w:rsid w:val="00496243"/>
    <w:rsid w:val="004B1E02"/>
    <w:rsid w:val="004B397B"/>
    <w:rsid w:val="004B4C0B"/>
    <w:rsid w:val="004B5C4D"/>
    <w:rsid w:val="004B7582"/>
    <w:rsid w:val="004B75B2"/>
    <w:rsid w:val="004C4258"/>
    <w:rsid w:val="004D06B5"/>
    <w:rsid w:val="004D498F"/>
    <w:rsid w:val="004D75E8"/>
    <w:rsid w:val="004E21AE"/>
    <w:rsid w:val="004F0A50"/>
    <w:rsid w:val="004F3DE9"/>
    <w:rsid w:val="004F712F"/>
    <w:rsid w:val="00501984"/>
    <w:rsid w:val="00523312"/>
    <w:rsid w:val="00525A94"/>
    <w:rsid w:val="00532551"/>
    <w:rsid w:val="00542832"/>
    <w:rsid w:val="005511B0"/>
    <w:rsid w:val="00556597"/>
    <w:rsid w:val="00563810"/>
    <w:rsid w:val="00566CB3"/>
    <w:rsid w:val="005739E8"/>
    <w:rsid w:val="00573EE9"/>
    <w:rsid w:val="0057466D"/>
    <w:rsid w:val="00580DBC"/>
    <w:rsid w:val="00582FD3"/>
    <w:rsid w:val="00583245"/>
    <w:rsid w:val="005857AF"/>
    <w:rsid w:val="00595153"/>
    <w:rsid w:val="005A0BAB"/>
    <w:rsid w:val="005C04B5"/>
    <w:rsid w:val="005C23BB"/>
    <w:rsid w:val="005C6D3B"/>
    <w:rsid w:val="005D0BF5"/>
    <w:rsid w:val="005D3BAD"/>
    <w:rsid w:val="005D7DC8"/>
    <w:rsid w:val="005E029B"/>
    <w:rsid w:val="005E1942"/>
    <w:rsid w:val="005E26E6"/>
    <w:rsid w:val="005E7109"/>
    <w:rsid w:val="00602ACC"/>
    <w:rsid w:val="00606A4F"/>
    <w:rsid w:val="00614BB4"/>
    <w:rsid w:val="00616AA9"/>
    <w:rsid w:val="006236A6"/>
    <w:rsid w:val="00630EE8"/>
    <w:rsid w:val="00642B69"/>
    <w:rsid w:val="00650697"/>
    <w:rsid w:val="006518F1"/>
    <w:rsid w:val="00670A05"/>
    <w:rsid w:val="00670D60"/>
    <w:rsid w:val="0067199E"/>
    <w:rsid w:val="00681502"/>
    <w:rsid w:val="00682EFF"/>
    <w:rsid w:val="00696789"/>
    <w:rsid w:val="006A3258"/>
    <w:rsid w:val="006B1E59"/>
    <w:rsid w:val="006C015E"/>
    <w:rsid w:val="006C59C3"/>
    <w:rsid w:val="006C697E"/>
    <w:rsid w:val="006C7F3D"/>
    <w:rsid w:val="006D145E"/>
    <w:rsid w:val="006E0E07"/>
    <w:rsid w:val="006E0E18"/>
    <w:rsid w:val="006E2394"/>
    <w:rsid w:val="006E2D5B"/>
    <w:rsid w:val="006F0C6B"/>
    <w:rsid w:val="0070713B"/>
    <w:rsid w:val="007118B3"/>
    <w:rsid w:val="00720751"/>
    <w:rsid w:val="007216D9"/>
    <w:rsid w:val="00722959"/>
    <w:rsid w:val="007251DC"/>
    <w:rsid w:val="007331D0"/>
    <w:rsid w:val="00735621"/>
    <w:rsid w:val="00740E92"/>
    <w:rsid w:val="0074107E"/>
    <w:rsid w:val="00744082"/>
    <w:rsid w:val="00746EF4"/>
    <w:rsid w:val="00752E09"/>
    <w:rsid w:val="00762387"/>
    <w:rsid w:val="00774597"/>
    <w:rsid w:val="0077463D"/>
    <w:rsid w:val="007819D6"/>
    <w:rsid w:val="00785A1C"/>
    <w:rsid w:val="00787628"/>
    <w:rsid w:val="0079338E"/>
    <w:rsid w:val="00795972"/>
    <w:rsid w:val="00795B34"/>
    <w:rsid w:val="0079767D"/>
    <w:rsid w:val="007A4A0C"/>
    <w:rsid w:val="007A5E4C"/>
    <w:rsid w:val="007B59D6"/>
    <w:rsid w:val="007C0E6D"/>
    <w:rsid w:val="007C2156"/>
    <w:rsid w:val="007C2D82"/>
    <w:rsid w:val="007E19C8"/>
    <w:rsid w:val="007E7D12"/>
    <w:rsid w:val="007F0B9E"/>
    <w:rsid w:val="007F275B"/>
    <w:rsid w:val="007F7003"/>
    <w:rsid w:val="00800253"/>
    <w:rsid w:val="00805D52"/>
    <w:rsid w:val="00816B77"/>
    <w:rsid w:val="008246E2"/>
    <w:rsid w:val="00825390"/>
    <w:rsid w:val="00827A4F"/>
    <w:rsid w:val="008414D0"/>
    <w:rsid w:val="00842BCD"/>
    <w:rsid w:val="0084398F"/>
    <w:rsid w:val="00844496"/>
    <w:rsid w:val="00857F01"/>
    <w:rsid w:val="00876ADB"/>
    <w:rsid w:val="00880A58"/>
    <w:rsid w:val="0088760C"/>
    <w:rsid w:val="008978FC"/>
    <w:rsid w:val="008C4C23"/>
    <w:rsid w:val="008D7847"/>
    <w:rsid w:val="008E1A42"/>
    <w:rsid w:val="008E4B65"/>
    <w:rsid w:val="008E6FB5"/>
    <w:rsid w:val="008E710D"/>
    <w:rsid w:val="009005D5"/>
    <w:rsid w:val="00904BB3"/>
    <w:rsid w:val="009053E6"/>
    <w:rsid w:val="00911220"/>
    <w:rsid w:val="00911D36"/>
    <w:rsid w:val="00927B1F"/>
    <w:rsid w:val="00930523"/>
    <w:rsid w:val="009322AF"/>
    <w:rsid w:val="009363B6"/>
    <w:rsid w:val="00946D0B"/>
    <w:rsid w:val="009544E3"/>
    <w:rsid w:val="009613BF"/>
    <w:rsid w:val="009A0BBC"/>
    <w:rsid w:val="009A11E4"/>
    <w:rsid w:val="009A1D6C"/>
    <w:rsid w:val="009A3A5A"/>
    <w:rsid w:val="009A487F"/>
    <w:rsid w:val="009B0749"/>
    <w:rsid w:val="009B10E9"/>
    <w:rsid w:val="009B3104"/>
    <w:rsid w:val="009C39ED"/>
    <w:rsid w:val="009D513C"/>
    <w:rsid w:val="009E1315"/>
    <w:rsid w:val="009E1F16"/>
    <w:rsid w:val="009E2813"/>
    <w:rsid w:val="009E5635"/>
    <w:rsid w:val="009E6B38"/>
    <w:rsid w:val="009F0015"/>
    <w:rsid w:val="00A14440"/>
    <w:rsid w:val="00A30A0B"/>
    <w:rsid w:val="00A47A2C"/>
    <w:rsid w:val="00A52FC4"/>
    <w:rsid w:val="00A53749"/>
    <w:rsid w:val="00A54479"/>
    <w:rsid w:val="00A67CF1"/>
    <w:rsid w:val="00A847D8"/>
    <w:rsid w:val="00A8698C"/>
    <w:rsid w:val="00A927BB"/>
    <w:rsid w:val="00A96566"/>
    <w:rsid w:val="00AC013C"/>
    <w:rsid w:val="00AC373A"/>
    <w:rsid w:val="00AD0972"/>
    <w:rsid w:val="00AD3B02"/>
    <w:rsid w:val="00AD6349"/>
    <w:rsid w:val="00AE0A53"/>
    <w:rsid w:val="00AF793D"/>
    <w:rsid w:val="00B01062"/>
    <w:rsid w:val="00B03152"/>
    <w:rsid w:val="00B04960"/>
    <w:rsid w:val="00B05628"/>
    <w:rsid w:val="00B06AC3"/>
    <w:rsid w:val="00B1319A"/>
    <w:rsid w:val="00B1723F"/>
    <w:rsid w:val="00B21205"/>
    <w:rsid w:val="00B224CF"/>
    <w:rsid w:val="00B36098"/>
    <w:rsid w:val="00B5565C"/>
    <w:rsid w:val="00B60AA7"/>
    <w:rsid w:val="00B63682"/>
    <w:rsid w:val="00B66E92"/>
    <w:rsid w:val="00B74D93"/>
    <w:rsid w:val="00B8276C"/>
    <w:rsid w:val="00B84C62"/>
    <w:rsid w:val="00B84E5E"/>
    <w:rsid w:val="00BC55A6"/>
    <w:rsid w:val="00BD099C"/>
    <w:rsid w:val="00BD3FE6"/>
    <w:rsid w:val="00BE05F3"/>
    <w:rsid w:val="00BE1CF2"/>
    <w:rsid w:val="00C05E32"/>
    <w:rsid w:val="00C071A1"/>
    <w:rsid w:val="00C12DC6"/>
    <w:rsid w:val="00C23F73"/>
    <w:rsid w:val="00C24624"/>
    <w:rsid w:val="00C25E58"/>
    <w:rsid w:val="00C34016"/>
    <w:rsid w:val="00C34727"/>
    <w:rsid w:val="00C421D9"/>
    <w:rsid w:val="00C431D9"/>
    <w:rsid w:val="00C54891"/>
    <w:rsid w:val="00C62720"/>
    <w:rsid w:val="00C63CAE"/>
    <w:rsid w:val="00C7244C"/>
    <w:rsid w:val="00C73968"/>
    <w:rsid w:val="00C743F1"/>
    <w:rsid w:val="00C74889"/>
    <w:rsid w:val="00C8383D"/>
    <w:rsid w:val="00C84F2C"/>
    <w:rsid w:val="00CA2AE3"/>
    <w:rsid w:val="00CA6E19"/>
    <w:rsid w:val="00CB0220"/>
    <w:rsid w:val="00CC3F43"/>
    <w:rsid w:val="00CC444F"/>
    <w:rsid w:val="00CE4B22"/>
    <w:rsid w:val="00CE7964"/>
    <w:rsid w:val="00CF1956"/>
    <w:rsid w:val="00D011B7"/>
    <w:rsid w:val="00D012C7"/>
    <w:rsid w:val="00D01677"/>
    <w:rsid w:val="00D01863"/>
    <w:rsid w:val="00D03088"/>
    <w:rsid w:val="00D10833"/>
    <w:rsid w:val="00D1271A"/>
    <w:rsid w:val="00D2075C"/>
    <w:rsid w:val="00D21A8D"/>
    <w:rsid w:val="00D240FD"/>
    <w:rsid w:val="00D2539F"/>
    <w:rsid w:val="00D26A13"/>
    <w:rsid w:val="00D400FF"/>
    <w:rsid w:val="00D505FD"/>
    <w:rsid w:val="00D56870"/>
    <w:rsid w:val="00D63B6B"/>
    <w:rsid w:val="00D63CA3"/>
    <w:rsid w:val="00D666FA"/>
    <w:rsid w:val="00D8334C"/>
    <w:rsid w:val="00DA15BF"/>
    <w:rsid w:val="00DB61DE"/>
    <w:rsid w:val="00DD461B"/>
    <w:rsid w:val="00DD7CE7"/>
    <w:rsid w:val="00DD7FD3"/>
    <w:rsid w:val="00DE3277"/>
    <w:rsid w:val="00DE4688"/>
    <w:rsid w:val="00DE7425"/>
    <w:rsid w:val="00DF2618"/>
    <w:rsid w:val="00DF47BB"/>
    <w:rsid w:val="00DF4E7C"/>
    <w:rsid w:val="00DF7B77"/>
    <w:rsid w:val="00E04020"/>
    <w:rsid w:val="00E0512F"/>
    <w:rsid w:val="00E10706"/>
    <w:rsid w:val="00E11B47"/>
    <w:rsid w:val="00E15950"/>
    <w:rsid w:val="00E4150A"/>
    <w:rsid w:val="00E43AC3"/>
    <w:rsid w:val="00E44BB7"/>
    <w:rsid w:val="00E453CA"/>
    <w:rsid w:val="00E50AAA"/>
    <w:rsid w:val="00E53CC4"/>
    <w:rsid w:val="00E5527F"/>
    <w:rsid w:val="00E6003F"/>
    <w:rsid w:val="00E6236D"/>
    <w:rsid w:val="00E8054D"/>
    <w:rsid w:val="00E82EEC"/>
    <w:rsid w:val="00EA5869"/>
    <w:rsid w:val="00EA5EB0"/>
    <w:rsid w:val="00EB1E1B"/>
    <w:rsid w:val="00EB3DBB"/>
    <w:rsid w:val="00EC1614"/>
    <w:rsid w:val="00EC184D"/>
    <w:rsid w:val="00ED6DD3"/>
    <w:rsid w:val="00EE2480"/>
    <w:rsid w:val="00EE5080"/>
    <w:rsid w:val="00EF207C"/>
    <w:rsid w:val="00EF2C71"/>
    <w:rsid w:val="00EF466D"/>
    <w:rsid w:val="00F15F0F"/>
    <w:rsid w:val="00F2172C"/>
    <w:rsid w:val="00F32FD0"/>
    <w:rsid w:val="00F379F8"/>
    <w:rsid w:val="00F64643"/>
    <w:rsid w:val="00F75FC3"/>
    <w:rsid w:val="00F819C3"/>
    <w:rsid w:val="00F85120"/>
    <w:rsid w:val="00F86162"/>
    <w:rsid w:val="00F8624D"/>
    <w:rsid w:val="00F87E93"/>
    <w:rsid w:val="00F94EBE"/>
    <w:rsid w:val="00FA27A9"/>
    <w:rsid w:val="00FB21A3"/>
    <w:rsid w:val="00FB228C"/>
    <w:rsid w:val="00FC5D3A"/>
    <w:rsid w:val="00FD3361"/>
    <w:rsid w:val="00FD3A8B"/>
    <w:rsid w:val="00FD3FF7"/>
    <w:rsid w:val="00FD6C54"/>
    <w:rsid w:val="00FD7AB4"/>
    <w:rsid w:val="00FE55D1"/>
    <w:rsid w:val="00FE60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253"/>
    <w:pPr>
      <w:suppressAutoHyphens/>
    </w:pPr>
    <w:rPr>
      <w:rFonts w:cs="Calibri"/>
      <w:sz w:val="24"/>
      <w:szCs w:val="24"/>
      <w:lang w:eastAsia="ar-SA"/>
    </w:rPr>
  </w:style>
  <w:style w:type="paragraph" w:styleId="1">
    <w:name w:val="heading 1"/>
    <w:aliases w:val="Заголовок 1 Знак Знак,Заголовок 1 Знак Знак Знак"/>
    <w:basedOn w:val="a"/>
    <w:next w:val="a"/>
    <w:autoRedefine/>
    <w:qFormat/>
    <w:rsid w:val="00800253"/>
    <w:pPr>
      <w:keepNext/>
      <w:spacing w:before="240" w:after="360"/>
      <w:contextualSpacing/>
      <w:jc w:val="center"/>
      <w:outlineLvl w:val="0"/>
    </w:pPr>
    <w:rPr>
      <w:b/>
      <w:bCs/>
      <w:caps/>
    </w:rPr>
  </w:style>
  <w:style w:type="paragraph" w:styleId="2">
    <w:name w:val="heading 2"/>
    <w:basedOn w:val="a"/>
    <w:next w:val="a"/>
    <w:link w:val="20"/>
    <w:semiHidden/>
    <w:unhideWhenUsed/>
    <w:qFormat/>
    <w:rsid w:val="005D3BA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A14440"/>
    <w:pPr>
      <w:keepNext/>
      <w:spacing w:before="240" w:after="60"/>
      <w:outlineLvl w:val="2"/>
    </w:pPr>
    <w:rPr>
      <w:rFonts w:ascii="Cambria" w:hAnsi="Cambria" w:cs="Times New Roman"/>
      <w:b/>
      <w:bCs/>
      <w:sz w:val="26"/>
      <w:szCs w:val="26"/>
    </w:rPr>
  </w:style>
  <w:style w:type="paragraph" w:styleId="7">
    <w:name w:val="heading 7"/>
    <w:basedOn w:val="a"/>
    <w:next w:val="a"/>
    <w:link w:val="70"/>
    <w:semiHidden/>
    <w:unhideWhenUsed/>
    <w:qFormat/>
    <w:rsid w:val="00B74D9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3">
    <w:name w:val="Верхний колонтитул Знак"/>
    <w:aliases w:val="ВерхКолонтитул Знак"/>
    <w:uiPriority w:val="99"/>
    <w:rsid w:val="004F712F"/>
    <w:rPr>
      <w:rFonts w:ascii="Times New Roman" w:eastAsia="Times New Roman" w:hAnsi="Times New Roman"/>
      <w:sz w:val="24"/>
      <w:szCs w:val="24"/>
    </w:rPr>
  </w:style>
  <w:style w:type="character" w:customStyle="1" w:styleId="a4">
    <w:name w:val="Нижний колонтитул Знак"/>
    <w:uiPriority w:val="99"/>
    <w:rsid w:val="004F712F"/>
    <w:rPr>
      <w:rFonts w:ascii="Times New Roman" w:eastAsia="Times New Roman" w:hAnsi="Times New Roman"/>
      <w:sz w:val="24"/>
      <w:szCs w:val="24"/>
    </w:rPr>
  </w:style>
  <w:style w:type="character" w:customStyle="1" w:styleId="a5">
    <w:name w:val="Текст выноски Знак"/>
    <w:uiPriority w:val="99"/>
    <w:rsid w:val="004F712F"/>
    <w:rPr>
      <w:rFonts w:ascii="Tahoma" w:eastAsia="Times New Roman" w:hAnsi="Tahoma" w:cs="Tahoma"/>
      <w:sz w:val="16"/>
      <w:szCs w:val="16"/>
    </w:rPr>
  </w:style>
  <w:style w:type="character" w:styleId="a6">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rsid w:val="004F712F"/>
    <w:rPr>
      <w:rFonts w:ascii="Times New Roman" w:eastAsia="Times New Roman" w:hAnsi="Times New Roman"/>
      <w:b/>
      <w:bCs/>
      <w:sz w:val="28"/>
      <w:szCs w:val="28"/>
      <w:lang w:val="en-US"/>
    </w:rPr>
  </w:style>
  <w:style w:type="paragraph" w:customStyle="1" w:styleId="12">
    <w:name w:val="Заголовок1"/>
    <w:basedOn w:val="a"/>
    <w:next w:val="a7"/>
    <w:rsid w:val="004F712F"/>
    <w:pPr>
      <w:keepNext/>
      <w:spacing w:before="240" w:after="120"/>
    </w:pPr>
    <w:rPr>
      <w:rFonts w:ascii="Arial" w:eastAsia="MS Mincho" w:hAnsi="Arial" w:cs="Tahoma"/>
      <w:sz w:val="28"/>
      <w:szCs w:val="28"/>
    </w:rPr>
  </w:style>
  <w:style w:type="paragraph" w:styleId="a7">
    <w:name w:val="Body Text"/>
    <w:basedOn w:val="a"/>
    <w:rsid w:val="004F712F"/>
    <w:pPr>
      <w:spacing w:after="120"/>
    </w:pPr>
  </w:style>
  <w:style w:type="paragraph" w:styleId="a8">
    <w:name w:val="List"/>
    <w:basedOn w:val="a7"/>
    <w:rsid w:val="004F712F"/>
    <w:rPr>
      <w:rFonts w:ascii="Arial" w:hAnsi="Arial" w:cs="Tahoma"/>
    </w:rPr>
  </w:style>
  <w:style w:type="paragraph" w:customStyle="1" w:styleId="13">
    <w:name w:val="Название1"/>
    <w:basedOn w:val="a"/>
    <w:rsid w:val="004F712F"/>
    <w:pPr>
      <w:suppressLineNumbers/>
      <w:spacing w:before="120" w:after="120"/>
    </w:pPr>
    <w:rPr>
      <w:rFonts w:ascii="Arial" w:hAnsi="Arial" w:cs="Tahoma"/>
      <w:i/>
      <w:iCs/>
      <w:sz w:val="20"/>
    </w:rPr>
  </w:style>
  <w:style w:type="paragraph" w:customStyle="1" w:styleId="14">
    <w:name w:val="Указатель1"/>
    <w:basedOn w:val="a"/>
    <w:rsid w:val="004F712F"/>
    <w:pPr>
      <w:suppressLineNumbers/>
    </w:pPr>
    <w:rPr>
      <w:rFonts w:ascii="Arial" w:hAnsi="Arial" w:cs="Tahoma"/>
    </w:rPr>
  </w:style>
  <w:style w:type="paragraph" w:styleId="a9">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
    <w:link w:val="aa"/>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b">
    <w:name w:val="header"/>
    <w:aliases w:val="ВерхКолонтитул"/>
    <w:basedOn w:val="a"/>
    <w:uiPriority w:val="99"/>
    <w:rsid w:val="004F712F"/>
    <w:pPr>
      <w:tabs>
        <w:tab w:val="center" w:pos="4677"/>
        <w:tab w:val="right" w:pos="9355"/>
      </w:tabs>
    </w:pPr>
  </w:style>
  <w:style w:type="paragraph" w:styleId="ac">
    <w:name w:val="footer"/>
    <w:basedOn w:val="a"/>
    <w:uiPriority w:val="99"/>
    <w:rsid w:val="004F712F"/>
    <w:pPr>
      <w:tabs>
        <w:tab w:val="center" w:pos="4677"/>
        <w:tab w:val="right" w:pos="9355"/>
      </w:tabs>
    </w:pPr>
  </w:style>
  <w:style w:type="paragraph" w:styleId="ad">
    <w:name w:val="Balloon Text"/>
    <w:basedOn w:val="a"/>
    <w:uiPriority w:val="99"/>
    <w:rsid w:val="004F712F"/>
    <w:rPr>
      <w:rFonts w:ascii="Tahoma" w:hAnsi="Tahoma" w:cs="Tahoma"/>
      <w:sz w:val="16"/>
      <w:szCs w:val="16"/>
    </w:rPr>
  </w:style>
  <w:style w:type="paragraph" w:customStyle="1" w:styleId="bodytext">
    <w:name w:val="bodytext"/>
    <w:basedOn w:val="a"/>
    <w:rsid w:val="004F712F"/>
    <w:pPr>
      <w:spacing w:before="150" w:after="150"/>
    </w:pPr>
    <w:rPr>
      <w:rFonts w:ascii="Tahoma" w:hAnsi="Tahoma" w:cs="Tahoma"/>
      <w:sz w:val="18"/>
      <w:szCs w:val="18"/>
    </w:rPr>
  </w:style>
  <w:style w:type="paragraph" w:customStyle="1" w:styleId="21">
    <w:name w:val="Основной текст с отступом 21"/>
    <w:basedOn w:val="a"/>
    <w:rsid w:val="004F712F"/>
    <w:pPr>
      <w:widowControl w:val="0"/>
      <w:overflowPunct w:val="0"/>
      <w:autoSpaceDE w:val="0"/>
      <w:ind w:left="426" w:hanging="426"/>
      <w:jc w:val="both"/>
      <w:textAlignment w:val="baseline"/>
    </w:pPr>
    <w:rPr>
      <w:sz w:val="26"/>
      <w:szCs w:val="20"/>
    </w:rPr>
  </w:style>
  <w:style w:type="paragraph" w:customStyle="1" w:styleId="ae">
    <w:name w:val="Содержимое таблицы"/>
    <w:basedOn w:val="a"/>
    <w:rsid w:val="004F712F"/>
    <w:pPr>
      <w:suppressLineNumbers/>
    </w:pPr>
  </w:style>
  <w:style w:type="paragraph" w:customStyle="1" w:styleId="af">
    <w:name w:val="Заголовок таблицы"/>
    <w:basedOn w:val="ae"/>
    <w:rsid w:val="004F712F"/>
    <w:pPr>
      <w:jc w:val="center"/>
    </w:pPr>
    <w:rPr>
      <w:b/>
      <w:bCs/>
    </w:rPr>
  </w:style>
  <w:style w:type="paragraph" w:styleId="af0">
    <w:name w:val="Title"/>
    <w:basedOn w:val="a"/>
    <w:next w:val="a"/>
    <w:link w:val="af1"/>
    <w:qFormat/>
    <w:rsid w:val="00927B1F"/>
    <w:pPr>
      <w:spacing w:before="240" w:after="60"/>
      <w:jc w:val="center"/>
      <w:outlineLvl w:val="0"/>
    </w:pPr>
    <w:rPr>
      <w:rFonts w:ascii="Cambria" w:hAnsi="Cambria" w:cs="Times New Roman"/>
      <w:b/>
      <w:bCs/>
      <w:kern w:val="28"/>
      <w:sz w:val="32"/>
      <w:szCs w:val="32"/>
    </w:rPr>
  </w:style>
  <w:style w:type="character" w:customStyle="1" w:styleId="af1">
    <w:name w:val="Название Знак"/>
    <w:link w:val="af0"/>
    <w:rsid w:val="00927B1F"/>
    <w:rPr>
      <w:rFonts w:ascii="Cambria" w:eastAsia="Times New Roman" w:hAnsi="Cambria" w:cs="Times New Roman"/>
      <w:b/>
      <w:bCs/>
      <w:kern w:val="28"/>
      <w:sz w:val="32"/>
      <w:szCs w:val="32"/>
      <w:lang w:eastAsia="ar-SA"/>
    </w:rPr>
  </w:style>
  <w:style w:type="character" w:styleId="af2">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
    <w:rsid w:val="00C071A1"/>
    <w:pPr>
      <w:suppressAutoHyphens w:val="0"/>
      <w:spacing w:before="100" w:beforeAutospacing="1" w:after="100" w:afterAutospacing="1"/>
    </w:pPr>
    <w:rPr>
      <w:rFonts w:cs="Times New Roman"/>
      <w:lang w:eastAsia="ru-RU"/>
    </w:rPr>
  </w:style>
  <w:style w:type="table" w:styleId="af3">
    <w:name w:val="Table Grid"/>
    <w:basedOn w:val="a1"/>
    <w:uiPriority w:val="9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A14440"/>
    <w:rPr>
      <w:rFonts w:ascii="Cambria" w:eastAsia="Times New Roman" w:hAnsi="Cambria" w:cs="Times New Roman"/>
      <w:b/>
      <w:bCs/>
      <w:sz w:val="26"/>
      <w:szCs w:val="26"/>
      <w:lang w:eastAsia="ar-SA"/>
    </w:rPr>
  </w:style>
  <w:style w:type="paragraph" w:customStyle="1" w:styleId="af4">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0"/>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
    <w:name w:val="Основной текст4"/>
    <w:basedOn w:val="a"/>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basedOn w:val="a0"/>
    <w:link w:val="2"/>
    <w:semiHidden/>
    <w:rsid w:val="005D3BAD"/>
    <w:rPr>
      <w:rFonts w:asciiTheme="majorHAnsi" w:eastAsiaTheme="majorEastAsia" w:hAnsiTheme="majorHAnsi" w:cstheme="majorBidi"/>
      <w:color w:val="365F91" w:themeColor="accent1" w:themeShade="BF"/>
      <w:sz w:val="26"/>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0"/>
    <w:link w:val="23"/>
    <w:rsid w:val="005D3BAD"/>
    <w:rPr>
      <w:rFonts w:cs="Calibri"/>
      <w:sz w:val="24"/>
      <w:szCs w:val="24"/>
      <w:lang w:eastAsia="ar-SA"/>
    </w:rPr>
  </w:style>
  <w:style w:type="paragraph" w:styleId="25">
    <w:name w:val="toc 2"/>
    <w:basedOn w:val="a"/>
    <w:next w:val="a"/>
    <w:autoRedefine/>
    <w:uiPriority w:val="39"/>
    <w:rsid w:val="008E4B65"/>
    <w:pPr>
      <w:ind w:left="240"/>
    </w:pPr>
    <w:rPr>
      <w:smallCaps/>
      <w:szCs w:val="20"/>
    </w:rPr>
  </w:style>
  <w:style w:type="paragraph" w:styleId="af5">
    <w:name w:val="Normal (Web)"/>
    <w:aliases w:val="Обычный (Web)1"/>
    <w:basedOn w:val="a"/>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3"/>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6">
    <w:name w:val="Основной текст_"/>
    <w:basedOn w:val="a0"/>
    <w:link w:val="17"/>
    <w:rsid w:val="005D3BAD"/>
    <w:rPr>
      <w:sz w:val="27"/>
      <w:szCs w:val="27"/>
      <w:shd w:val="clear" w:color="auto" w:fill="FFFFFF"/>
    </w:rPr>
  </w:style>
  <w:style w:type="paragraph" w:customStyle="1" w:styleId="17">
    <w:name w:val="Основной текст1"/>
    <w:basedOn w:val="a"/>
    <w:link w:val="af6"/>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0"/>
    <w:rsid w:val="005D3BAD"/>
  </w:style>
  <w:style w:type="paragraph" w:customStyle="1" w:styleId="af7">
    <w:name w:val="Содержимое врезки"/>
    <w:basedOn w:val="a7"/>
    <w:rsid w:val="00670D60"/>
    <w:pPr>
      <w:spacing w:after="0"/>
      <w:jc w:val="center"/>
    </w:pPr>
    <w:rPr>
      <w:rFonts w:cs="Times New Roman"/>
      <w:b/>
      <w:sz w:val="22"/>
    </w:rPr>
  </w:style>
  <w:style w:type="paragraph" w:styleId="af8">
    <w:name w:val="Subtitle"/>
    <w:basedOn w:val="a"/>
    <w:next w:val="a"/>
    <w:link w:val="af9"/>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9">
    <w:name w:val="Подзаголовок Знак"/>
    <w:basedOn w:val="a0"/>
    <w:link w:val="af8"/>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
    <w:next w:val="a"/>
    <w:autoRedefine/>
    <w:uiPriority w:val="39"/>
    <w:unhideWhenUsed/>
    <w:rsid w:val="008E4B65"/>
    <w:pPr>
      <w:spacing w:before="120" w:after="120"/>
    </w:pPr>
    <w:rPr>
      <w:b/>
      <w:bCs/>
      <w:caps/>
      <w:szCs w:val="20"/>
    </w:rPr>
  </w:style>
  <w:style w:type="paragraph" w:styleId="31">
    <w:name w:val="toc 3"/>
    <w:basedOn w:val="a"/>
    <w:next w:val="a"/>
    <w:autoRedefine/>
    <w:uiPriority w:val="39"/>
    <w:unhideWhenUsed/>
    <w:rsid w:val="00B66E92"/>
    <w:pPr>
      <w:ind w:left="480"/>
    </w:pPr>
    <w:rPr>
      <w:rFonts w:asciiTheme="minorHAnsi" w:hAnsiTheme="minorHAnsi"/>
      <w:i/>
      <w:iCs/>
      <w:sz w:val="20"/>
      <w:szCs w:val="20"/>
    </w:rPr>
  </w:style>
  <w:style w:type="paragraph" w:customStyle="1" w:styleId="26">
    <w:name w:val="Стиль Заголовок 2"/>
    <w:basedOn w:val="2"/>
    <w:link w:val="27"/>
    <w:autoRedefine/>
    <w:rsid w:val="009A487F"/>
    <w:pPr>
      <w:spacing w:before="120" w:after="240"/>
      <w:jc w:val="center"/>
    </w:pPr>
    <w:rPr>
      <w:rFonts w:ascii="Times New Roman" w:hAnsi="Times New Roman"/>
      <w:b/>
      <w:color w:val="000000" w:themeColor="text1"/>
      <w:sz w:val="28"/>
      <w:szCs w:val="20"/>
    </w:rPr>
  </w:style>
  <w:style w:type="paragraph" w:customStyle="1" w:styleId="19">
    <w:name w:val="Стиль1"/>
    <w:basedOn w:val="2"/>
    <w:qFormat/>
    <w:rsid w:val="00A30A0B"/>
    <w:pPr>
      <w:jc w:val="center"/>
    </w:pPr>
    <w:rPr>
      <w:rFonts w:ascii="Times New Roman" w:hAnsi="Times New Roman"/>
      <w:b/>
      <w:color w:val="000000" w:themeColor="text1"/>
      <w:sz w:val="28"/>
    </w:rPr>
  </w:style>
  <w:style w:type="paragraph" w:styleId="40">
    <w:name w:val="toc 4"/>
    <w:basedOn w:val="a"/>
    <w:next w:val="a"/>
    <w:autoRedefine/>
    <w:unhideWhenUsed/>
    <w:rsid w:val="00A30A0B"/>
    <w:pPr>
      <w:ind w:left="720"/>
    </w:pPr>
    <w:rPr>
      <w:rFonts w:asciiTheme="minorHAnsi" w:hAnsiTheme="minorHAnsi"/>
      <w:sz w:val="18"/>
      <w:szCs w:val="18"/>
    </w:rPr>
  </w:style>
  <w:style w:type="paragraph" w:styleId="5">
    <w:name w:val="toc 5"/>
    <w:basedOn w:val="a"/>
    <w:next w:val="a"/>
    <w:autoRedefine/>
    <w:unhideWhenUsed/>
    <w:rsid w:val="00A30A0B"/>
    <w:pPr>
      <w:ind w:left="960"/>
    </w:pPr>
    <w:rPr>
      <w:rFonts w:asciiTheme="minorHAnsi" w:hAnsiTheme="minorHAnsi"/>
      <w:sz w:val="18"/>
      <w:szCs w:val="18"/>
    </w:rPr>
  </w:style>
  <w:style w:type="paragraph" w:styleId="6">
    <w:name w:val="toc 6"/>
    <w:basedOn w:val="a"/>
    <w:next w:val="a"/>
    <w:autoRedefine/>
    <w:unhideWhenUsed/>
    <w:rsid w:val="00A30A0B"/>
    <w:pPr>
      <w:ind w:left="1200"/>
    </w:pPr>
    <w:rPr>
      <w:rFonts w:asciiTheme="minorHAnsi" w:hAnsiTheme="minorHAnsi"/>
      <w:sz w:val="18"/>
      <w:szCs w:val="18"/>
    </w:rPr>
  </w:style>
  <w:style w:type="paragraph" w:styleId="71">
    <w:name w:val="toc 7"/>
    <w:basedOn w:val="a"/>
    <w:next w:val="a"/>
    <w:autoRedefine/>
    <w:unhideWhenUsed/>
    <w:rsid w:val="00A30A0B"/>
    <w:pPr>
      <w:ind w:left="1440"/>
    </w:pPr>
    <w:rPr>
      <w:rFonts w:asciiTheme="minorHAnsi" w:hAnsiTheme="minorHAnsi"/>
      <w:sz w:val="18"/>
      <w:szCs w:val="18"/>
    </w:rPr>
  </w:style>
  <w:style w:type="paragraph" w:styleId="8">
    <w:name w:val="toc 8"/>
    <w:basedOn w:val="a"/>
    <w:next w:val="a"/>
    <w:autoRedefine/>
    <w:unhideWhenUsed/>
    <w:rsid w:val="00A30A0B"/>
    <w:pPr>
      <w:ind w:left="1680"/>
    </w:pPr>
    <w:rPr>
      <w:rFonts w:asciiTheme="minorHAnsi" w:hAnsiTheme="minorHAnsi"/>
      <w:sz w:val="18"/>
      <w:szCs w:val="18"/>
    </w:rPr>
  </w:style>
  <w:style w:type="paragraph" w:styleId="9">
    <w:name w:val="toc 9"/>
    <w:basedOn w:val="a"/>
    <w:next w:val="a"/>
    <w:autoRedefine/>
    <w:unhideWhenUsed/>
    <w:rsid w:val="00A30A0B"/>
    <w:pPr>
      <w:ind w:left="1920"/>
    </w:pPr>
    <w:rPr>
      <w:rFonts w:asciiTheme="minorHAnsi" w:hAnsiTheme="minorHAnsi"/>
      <w:sz w:val="18"/>
      <w:szCs w:val="18"/>
    </w:rPr>
  </w:style>
  <w:style w:type="paragraph" w:customStyle="1" w:styleId="32">
    <w:name w:val="Обычный3"/>
    <w:rsid w:val="00EF2C71"/>
    <w:pPr>
      <w:widowControl w:val="0"/>
      <w:suppressAutoHyphens/>
      <w:overflowPunct w:val="0"/>
      <w:autoSpaceDE w:val="0"/>
    </w:pPr>
    <w:rPr>
      <w:rFonts w:eastAsia="Arial"/>
      <w:lang w:eastAsia="ar-SA"/>
    </w:rPr>
  </w:style>
  <w:style w:type="paragraph" w:styleId="28">
    <w:name w:val="Body Text 2"/>
    <w:basedOn w:val="a"/>
    <w:link w:val="29"/>
    <w:unhideWhenUsed/>
    <w:rsid w:val="00C25E58"/>
    <w:pPr>
      <w:spacing w:after="120" w:line="480" w:lineRule="auto"/>
    </w:pPr>
  </w:style>
  <w:style w:type="character" w:customStyle="1" w:styleId="29">
    <w:name w:val="Основной текст 2 Знак"/>
    <w:basedOn w:val="a0"/>
    <w:link w:val="28"/>
    <w:rsid w:val="00C25E58"/>
    <w:rPr>
      <w:rFonts w:cs="Calibri"/>
      <w:sz w:val="24"/>
      <w:szCs w:val="24"/>
      <w:lang w:eastAsia="ar-SA"/>
    </w:rPr>
  </w:style>
  <w:style w:type="paragraph" w:customStyle="1" w:styleId="2a">
    <w:name w:val="Красная строка2"/>
    <w:basedOn w:val="a7"/>
    <w:rsid w:val="00C25E58"/>
    <w:pPr>
      <w:widowControl w:val="0"/>
      <w:ind w:firstLine="210"/>
    </w:pPr>
    <w:rPr>
      <w:rFonts w:eastAsia="Lucida Sans Unicode" w:cs="Times New Roman"/>
      <w:kern w:val="1"/>
    </w:rPr>
  </w:style>
  <w:style w:type="paragraph" w:customStyle="1" w:styleId="afa">
    <w:name w:val="Абзац"/>
    <w:basedOn w:val="a"/>
    <w:link w:val="afb"/>
    <w:rsid w:val="009E6B38"/>
    <w:pPr>
      <w:suppressAutoHyphens w:val="0"/>
      <w:spacing w:before="120" w:after="60"/>
      <w:ind w:firstLine="567"/>
      <w:jc w:val="both"/>
    </w:pPr>
    <w:rPr>
      <w:rFonts w:cs="Times New Roman"/>
      <w:lang w:eastAsia="ru-RU"/>
    </w:rPr>
  </w:style>
  <w:style w:type="character" w:customStyle="1" w:styleId="afb">
    <w:name w:val="Абзац Знак"/>
    <w:link w:val="afa"/>
    <w:rsid w:val="009E6B38"/>
    <w:rPr>
      <w:sz w:val="24"/>
      <w:szCs w:val="24"/>
    </w:rPr>
  </w:style>
  <w:style w:type="character" w:customStyle="1" w:styleId="aa">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9"/>
    <w:uiPriority w:val="34"/>
    <w:locked/>
    <w:rsid w:val="00C34016"/>
    <w:rPr>
      <w:rFonts w:cs="Calibri"/>
      <w:sz w:val="24"/>
      <w:szCs w:val="24"/>
      <w:lang w:eastAsia="ar-SA"/>
    </w:rPr>
  </w:style>
  <w:style w:type="paragraph" w:styleId="afc">
    <w:name w:val="Plain Text"/>
    <w:basedOn w:val="a"/>
    <w:link w:val="afd"/>
    <w:rsid w:val="00CF1956"/>
    <w:pPr>
      <w:suppressAutoHyphens w:val="0"/>
    </w:pPr>
    <w:rPr>
      <w:rFonts w:ascii="Courier New" w:hAnsi="Courier New" w:cs="Courier New"/>
      <w:sz w:val="20"/>
      <w:szCs w:val="20"/>
      <w:lang w:eastAsia="ru-RU"/>
    </w:rPr>
  </w:style>
  <w:style w:type="character" w:customStyle="1" w:styleId="afd">
    <w:name w:val="Текст Знак"/>
    <w:basedOn w:val="a0"/>
    <w:link w:val="afc"/>
    <w:rsid w:val="00CF1956"/>
    <w:rPr>
      <w:rFonts w:ascii="Courier New" w:hAnsi="Courier New" w:cs="Courier New"/>
    </w:rPr>
  </w:style>
  <w:style w:type="character" w:customStyle="1" w:styleId="ConsPlusNormal0">
    <w:name w:val="ConsPlusNormal Знак"/>
    <w:link w:val="ConsPlusNormal"/>
    <w:rsid w:val="002926DC"/>
    <w:rPr>
      <w:rFonts w:ascii="Arial" w:hAnsi="Arial" w:cs="Arial"/>
      <w:lang w:eastAsia="ar-SA"/>
    </w:rPr>
  </w:style>
  <w:style w:type="paragraph" w:customStyle="1" w:styleId="afe">
    <w:name w:val="Таблица_название_таблицы"/>
    <w:next w:val="a"/>
    <w:link w:val="aff"/>
    <w:autoRedefine/>
    <w:qFormat/>
    <w:rsid w:val="00027B32"/>
    <w:pPr>
      <w:keepNext/>
      <w:spacing w:before="60" w:after="60"/>
      <w:jc w:val="center"/>
    </w:pPr>
    <w:rPr>
      <w:b/>
      <w:bCs/>
      <w:sz w:val="22"/>
      <w:szCs w:val="22"/>
    </w:rPr>
  </w:style>
  <w:style w:type="character" w:customStyle="1" w:styleId="aff">
    <w:name w:val="Таблица_название_таблицы Знак"/>
    <w:link w:val="afe"/>
    <w:rsid w:val="00027B32"/>
    <w:rPr>
      <w:b/>
      <w:bCs/>
      <w:sz w:val="22"/>
      <w:szCs w:val="22"/>
    </w:rPr>
  </w:style>
  <w:style w:type="paragraph" w:customStyle="1" w:styleId="110">
    <w:name w:val="Табличный_таблица_11"/>
    <w:link w:val="111"/>
    <w:qFormat/>
    <w:rsid w:val="00027B32"/>
    <w:pPr>
      <w:jc w:val="center"/>
    </w:pPr>
    <w:rPr>
      <w:sz w:val="22"/>
      <w:szCs w:val="22"/>
    </w:rPr>
  </w:style>
  <w:style w:type="character" w:customStyle="1" w:styleId="111">
    <w:name w:val="Табличный_таблица_11 Знак"/>
    <w:link w:val="110"/>
    <w:rsid w:val="00027B32"/>
    <w:rPr>
      <w:sz w:val="22"/>
      <w:szCs w:val="22"/>
    </w:rPr>
  </w:style>
  <w:style w:type="paragraph" w:customStyle="1" w:styleId="112">
    <w:name w:val="Табличный_боковик_11"/>
    <w:link w:val="113"/>
    <w:qFormat/>
    <w:rsid w:val="00027B32"/>
    <w:rPr>
      <w:sz w:val="22"/>
      <w:szCs w:val="24"/>
    </w:rPr>
  </w:style>
  <w:style w:type="character" w:customStyle="1" w:styleId="113">
    <w:name w:val="Табличный_боковик_11 Знак"/>
    <w:link w:val="112"/>
    <w:rsid w:val="00027B32"/>
    <w:rPr>
      <w:sz w:val="22"/>
      <w:szCs w:val="24"/>
    </w:rPr>
  </w:style>
  <w:style w:type="paragraph" w:customStyle="1" w:styleId="2612">
    <w:name w:val="Стиль Стиль Заголовок 2 + Перед:  6 пт после: 12 пт"/>
    <w:basedOn w:val="26"/>
    <w:link w:val="26120"/>
    <w:autoRedefine/>
    <w:rsid w:val="009A487F"/>
    <w:rPr>
      <w:rFonts w:eastAsia="Times New Roman" w:cs="Times New Roman"/>
      <w:bCs/>
    </w:rPr>
  </w:style>
  <w:style w:type="paragraph" w:styleId="aff0">
    <w:name w:val="Document Map"/>
    <w:basedOn w:val="a"/>
    <w:link w:val="aff1"/>
    <w:semiHidden/>
    <w:unhideWhenUsed/>
    <w:rsid w:val="00027901"/>
    <w:rPr>
      <w:rFonts w:ascii="Tahoma" w:hAnsi="Tahoma" w:cs="Tahoma"/>
      <w:sz w:val="16"/>
      <w:szCs w:val="16"/>
    </w:rPr>
  </w:style>
  <w:style w:type="character" w:customStyle="1" w:styleId="aff1">
    <w:name w:val="Схема документа Знак"/>
    <w:basedOn w:val="a0"/>
    <w:link w:val="aff0"/>
    <w:semiHidden/>
    <w:rsid w:val="00027901"/>
    <w:rPr>
      <w:rFonts w:ascii="Tahoma" w:hAnsi="Tahoma" w:cs="Tahoma"/>
      <w:sz w:val="16"/>
      <w:szCs w:val="16"/>
      <w:lang w:eastAsia="ar-SA"/>
    </w:rPr>
  </w:style>
  <w:style w:type="paragraph" w:customStyle="1" w:styleId="2b">
    <w:name w:val="Стиль2"/>
    <w:basedOn w:val="2612"/>
    <w:link w:val="2c"/>
    <w:autoRedefine/>
    <w:qFormat/>
    <w:rsid w:val="0033591A"/>
    <w:pPr>
      <w:spacing w:before="360"/>
    </w:pPr>
  </w:style>
  <w:style w:type="character" w:customStyle="1" w:styleId="27">
    <w:name w:val="Стиль Заголовок 2 Знак"/>
    <w:basedOn w:val="20"/>
    <w:link w:val="26"/>
    <w:rsid w:val="0033591A"/>
    <w:rPr>
      <w:rFonts w:asciiTheme="majorHAnsi" w:eastAsiaTheme="majorEastAsia" w:hAnsiTheme="majorHAnsi" w:cstheme="majorBidi"/>
      <w:b/>
      <w:color w:val="000000" w:themeColor="text1"/>
      <w:sz w:val="28"/>
      <w:szCs w:val="26"/>
      <w:lang w:eastAsia="ar-SA"/>
    </w:rPr>
  </w:style>
  <w:style w:type="character" w:customStyle="1" w:styleId="26120">
    <w:name w:val="Стиль Стиль Заголовок 2 + Перед:  6 пт после: 12 пт Знак"/>
    <w:basedOn w:val="27"/>
    <w:link w:val="2612"/>
    <w:rsid w:val="0033591A"/>
    <w:rPr>
      <w:rFonts w:asciiTheme="majorHAnsi" w:eastAsiaTheme="majorEastAsia" w:hAnsiTheme="majorHAnsi" w:cstheme="majorBidi"/>
      <w:b/>
      <w:bCs/>
      <w:color w:val="000000" w:themeColor="text1"/>
      <w:sz w:val="28"/>
      <w:szCs w:val="26"/>
      <w:lang w:eastAsia="ar-SA"/>
    </w:rPr>
  </w:style>
  <w:style w:type="character" w:customStyle="1" w:styleId="2c">
    <w:name w:val="Стиль2 Знак"/>
    <w:basedOn w:val="26120"/>
    <w:link w:val="2b"/>
    <w:rsid w:val="0033591A"/>
    <w:rPr>
      <w:rFonts w:asciiTheme="majorHAnsi" w:eastAsiaTheme="majorEastAsia" w:hAnsiTheme="majorHAnsi" w:cstheme="majorBidi"/>
      <w:b/>
      <w:bCs/>
      <w:color w:val="000000" w:themeColor="text1"/>
      <w:sz w:val="28"/>
      <w:szCs w:val="26"/>
      <w:lang w:eastAsia="ar-SA"/>
    </w:rPr>
  </w:style>
  <w:style w:type="paragraph" w:styleId="aff2">
    <w:name w:val="No Spacing"/>
    <w:link w:val="aff3"/>
    <w:uiPriority w:val="1"/>
    <w:qFormat/>
    <w:rsid w:val="00FD3361"/>
    <w:rPr>
      <w:rFonts w:ascii="Calibri" w:eastAsia="Calibri" w:hAnsi="Calibri"/>
      <w:sz w:val="22"/>
      <w:szCs w:val="22"/>
      <w:lang w:eastAsia="en-US"/>
    </w:rPr>
  </w:style>
  <w:style w:type="character" w:customStyle="1" w:styleId="aff3">
    <w:name w:val="Без интервала Знак"/>
    <w:link w:val="aff2"/>
    <w:uiPriority w:val="1"/>
    <w:rsid w:val="00FD3361"/>
    <w:rPr>
      <w:rFonts w:ascii="Calibri" w:eastAsia="Calibri" w:hAnsi="Calibri"/>
      <w:sz w:val="22"/>
      <w:szCs w:val="22"/>
      <w:lang w:eastAsia="en-US"/>
    </w:rPr>
  </w:style>
  <w:style w:type="paragraph" w:customStyle="1" w:styleId="1a">
    <w:name w:val="Без интервала1"/>
    <w:qFormat/>
    <w:rsid w:val="00FD3361"/>
    <w:rPr>
      <w:rFonts w:ascii="Calibri" w:hAnsi="Calibri"/>
      <w:sz w:val="22"/>
      <w:szCs w:val="22"/>
    </w:rPr>
  </w:style>
  <w:style w:type="character" w:customStyle="1" w:styleId="70">
    <w:name w:val="Заголовок 7 Знак"/>
    <w:basedOn w:val="a0"/>
    <w:link w:val="7"/>
    <w:semiHidden/>
    <w:rsid w:val="00B74D93"/>
    <w:rPr>
      <w:rFonts w:asciiTheme="majorHAnsi" w:eastAsiaTheme="majorEastAsia" w:hAnsiTheme="majorHAnsi" w:cstheme="majorBidi"/>
      <w:i/>
      <w:iCs/>
      <w:color w:val="243F60" w:themeColor="accent1" w:themeShade="7F"/>
      <w:sz w:val="24"/>
      <w:szCs w:val="24"/>
      <w:lang w:eastAsia="ar-SA"/>
    </w:rPr>
  </w:style>
  <w:style w:type="paragraph" w:customStyle="1" w:styleId="TableParagraph">
    <w:name w:val="Table Paragraph"/>
    <w:basedOn w:val="a"/>
    <w:uiPriority w:val="1"/>
    <w:qFormat/>
    <w:rsid w:val="00A96566"/>
    <w:pPr>
      <w:widowControl w:val="0"/>
      <w:suppressAutoHyphens w:val="0"/>
    </w:pPr>
    <w:rPr>
      <w:rFonts w:asciiTheme="minorHAnsi" w:eastAsiaTheme="minorHAnsi" w:hAnsiTheme="minorHAnsi" w:cstheme="minorBidi"/>
      <w:sz w:val="22"/>
      <w:szCs w:val="22"/>
      <w:lang w:val="en-US" w:eastAsia="en-US"/>
    </w:rPr>
  </w:style>
  <w:style w:type="table" w:customStyle="1" w:styleId="aff4">
    <w:name w:val="Таблица"/>
    <w:basedOn w:val="a1"/>
    <w:uiPriority w:val="99"/>
    <w:rsid w:val="00445310"/>
    <w:pPr>
      <w:jc w:val="center"/>
    </w:pPr>
    <w:rPr>
      <w:rFonts w:ascii="Calibri" w:eastAsia="Calibri" w:hAnsi="Calibri" w:cs="Cambria Math"/>
      <w:sz w:val="24"/>
      <w:szCs w:val="22"/>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rPr>
        <w:b/>
      </w:rPr>
    </w:tblStylePr>
    <w:tblStylePr w:type="firstCol">
      <w:pPr>
        <w:jc w:val="left"/>
      </w:pPr>
    </w:tblStylePr>
  </w:style>
  <w:style w:type="character" w:styleId="aff5">
    <w:name w:val="annotation reference"/>
    <w:basedOn w:val="a0"/>
    <w:semiHidden/>
    <w:unhideWhenUsed/>
    <w:rsid w:val="00445310"/>
    <w:rPr>
      <w:sz w:val="16"/>
      <w:szCs w:val="16"/>
    </w:rPr>
  </w:style>
  <w:style w:type="paragraph" w:styleId="aff6">
    <w:name w:val="annotation text"/>
    <w:basedOn w:val="a"/>
    <w:link w:val="aff7"/>
    <w:semiHidden/>
    <w:unhideWhenUsed/>
    <w:rsid w:val="00445310"/>
    <w:rPr>
      <w:sz w:val="20"/>
      <w:szCs w:val="20"/>
    </w:rPr>
  </w:style>
  <w:style w:type="character" w:customStyle="1" w:styleId="aff7">
    <w:name w:val="Текст примечания Знак"/>
    <w:basedOn w:val="a0"/>
    <w:link w:val="aff6"/>
    <w:semiHidden/>
    <w:rsid w:val="00445310"/>
    <w:rPr>
      <w:rFonts w:cs="Calibri"/>
      <w:lang w:eastAsia="ar-SA"/>
    </w:rPr>
  </w:style>
  <w:style w:type="paragraph" w:customStyle="1" w:styleId="aff8">
    <w:name w:val="Название таблицы"/>
    <w:basedOn w:val="a"/>
    <w:qFormat/>
    <w:rsid w:val="00800253"/>
    <w:pPr>
      <w:suppressAutoHyphens w:val="0"/>
      <w:spacing w:before="120" w:after="120"/>
    </w:pPr>
    <w:rPr>
      <w:rFonts w:cs="Times New Roman"/>
      <w:b/>
      <w:sz w:val="22"/>
      <w:lang w:eastAsia="ru-RU"/>
    </w:rPr>
  </w:style>
  <w:style w:type="table" w:customStyle="1" w:styleId="TableNormal">
    <w:name w:val="Table Normal"/>
    <w:uiPriority w:val="2"/>
    <w:semiHidden/>
    <w:unhideWhenUsed/>
    <w:qFormat/>
    <w:rsid w:val="00CE796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fontstyle01">
    <w:name w:val="fontstyle01"/>
    <w:basedOn w:val="a0"/>
    <w:rsid w:val="00735621"/>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81225083">
      <w:bodyDiv w:val="1"/>
      <w:marLeft w:val="0"/>
      <w:marRight w:val="0"/>
      <w:marTop w:val="0"/>
      <w:marBottom w:val="0"/>
      <w:divBdr>
        <w:top w:val="none" w:sz="0" w:space="0" w:color="auto"/>
        <w:left w:val="none" w:sz="0" w:space="0" w:color="auto"/>
        <w:bottom w:val="none" w:sz="0" w:space="0" w:color="auto"/>
        <w:right w:val="none" w:sz="0" w:space="0" w:color="auto"/>
      </w:divBdr>
    </w:div>
    <w:div w:id="1012684716">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34201553">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709139735">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1D6E8-5372-4A66-8600-2AB2F1DBE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13</Pages>
  <Words>2334</Words>
  <Characters>13308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15611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Настя</cp:lastModifiedBy>
  <cp:revision>124</cp:revision>
  <cp:lastPrinted>2019-05-28T12:01:00Z</cp:lastPrinted>
  <dcterms:created xsi:type="dcterms:W3CDTF">2016-09-08T16:11:00Z</dcterms:created>
  <dcterms:modified xsi:type="dcterms:W3CDTF">2024-07-05T06:54:00Z</dcterms:modified>
</cp:coreProperties>
</file>