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96C9D" w:rsidRPr="00EF0A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70A7" w:rsidRPr="00EF0AC5" w:rsidRDefault="002370A7">
            <w:pPr>
              <w:pStyle w:val="ConsPlusNormal"/>
              <w:outlineLvl w:val="0"/>
            </w:pPr>
            <w:bookmarkStart w:id="0" w:name="_GoBack"/>
            <w:bookmarkEnd w:id="0"/>
            <w:r w:rsidRPr="00EF0AC5">
              <w:t>8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70A7" w:rsidRPr="00EF0AC5" w:rsidRDefault="002370A7">
            <w:pPr>
              <w:pStyle w:val="ConsPlusNormal"/>
              <w:jc w:val="right"/>
              <w:outlineLvl w:val="0"/>
            </w:pPr>
            <w:r w:rsidRPr="00EF0AC5">
              <w:t>N 607-ОЗ</w:t>
            </w:r>
          </w:p>
        </w:tc>
      </w:tr>
    </w:tbl>
    <w:p w:rsidR="002370A7" w:rsidRPr="00EF0AC5" w:rsidRDefault="002370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Title"/>
        <w:jc w:val="center"/>
      </w:pPr>
      <w:r w:rsidRPr="00EF0AC5">
        <w:t>КАЛУЖСКАЯ ОБЛАСТЬ</w:t>
      </w:r>
    </w:p>
    <w:p w:rsidR="002370A7" w:rsidRPr="00EF0AC5" w:rsidRDefault="002370A7">
      <w:pPr>
        <w:pStyle w:val="ConsPlusTitle"/>
        <w:jc w:val="center"/>
      </w:pPr>
    </w:p>
    <w:p w:rsidR="002370A7" w:rsidRPr="00EF0AC5" w:rsidRDefault="002370A7">
      <w:pPr>
        <w:pStyle w:val="ConsPlusTitle"/>
        <w:jc w:val="center"/>
      </w:pPr>
      <w:r w:rsidRPr="00EF0AC5">
        <w:t>ЗАКОН</w:t>
      </w:r>
    </w:p>
    <w:p w:rsidR="002370A7" w:rsidRPr="00EF0AC5" w:rsidRDefault="002370A7">
      <w:pPr>
        <w:pStyle w:val="ConsPlusTitle"/>
        <w:jc w:val="center"/>
      </w:pPr>
    </w:p>
    <w:p w:rsidR="002370A7" w:rsidRPr="00EF0AC5" w:rsidRDefault="002370A7">
      <w:pPr>
        <w:pStyle w:val="ConsPlusTitle"/>
        <w:jc w:val="center"/>
      </w:pPr>
      <w:r w:rsidRPr="00EF0AC5">
        <w:t>О ПРОВЕРКЕ ДОСТОВЕРНОСТИ И ПОЛНОТЫ СВЕДЕНИЙ,</w:t>
      </w:r>
    </w:p>
    <w:p w:rsidR="002370A7" w:rsidRPr="00EF0AC5" w:rsidRDefault="002370A7">
      <w:pPr>
        <w:pStyle w:val="ConsPlusTitle"/>
        <w:jc w:val="center"/>
      </w:pPr>
      <w:r w:rsidRPr="00EF0AC5">
        <w:t>ПРЕДСТАВЛЯЕМЫХ ГРАЖДАНАМИ, ПРЕТЕНДУЮЩИМИ НА ЗАМЕЩЕНИЕ</w:t>
      </w:r>
    </w:p>
    <w:p w:rsidR="002370A7" w:rsidRPr="00EF0AC5" w:rsidRDefault="002370A7">
      <w:pPr>
        <w:pStyle w:val="ConsPlusTitle"/>
        <w:jc w:val="center"/>
      </w:pPr>
      <w:r w:rsidRPr="00EF0AC5">
        <w:t>ДОЛЖНОСТЕЙ ГОСУДАРСТВЕННОЙ ГРАЖДАНСКОЙ СЛУЖБЫ КАЛУЖСКОЙ</w:t>
      </w:r>
    </w:p>
    <w:p w:rsidR="002370A7" w:rsidRPr="00EF0AC5" w:rsidRDefault="002370A7">
      <w:pPr>
        <w:pStyle w:val="ConsPlusTitle"/>
        <w:jc w:val="center"/>
      </w:pPr>
      <w:r w:rsidRPr="00EF0AC5">
        <w:t>ОБЛАСТИ, И ГОСУДАРСТВЕННЫМИ ГРАЖДАНСКИМИ СЛУЖАЩИМИ</w:t>
      </w:r>
    </w:p>
    <w:p w:rsidR="002370A7" w:rsidRPr="00EF0AC5" w:rsidRDefault="002370A7">
      <w:pPr>
        <w:pStyle w:val="ConsPlusTitle"/>
        <w:jc w:val="center"/>
      </w:pPr>
      <w:r w:rsidRPr="00EF0AC5">
        <w:t>КАЛУЖСКОЙ ОБЛАСТИ, И СОБЛЮДЕНИЯ ГОСУДАРСТВЕННЫМИ</w:t>
      </w:r>
    </w:p>
    <w:p w:rsidR="002370A7" w:rsidRPr="00EF0AC5" w:rsidRDefault="002370A7">
      <w:pPr>
        <w:pStyle w:val="ConsPlusTitle"/>
        <w:jc w:val="center"/>
      </w:pPr>
      <w:r w:rsidRPr="00EF0AC5">
        <w:t>ГРАЖДАНСКИМИ СЛУЖАЩИМИ КАЛУЖСКОЙ ОБЛАСТИ ТРЕБОВАНИЙ</w:t>
      </w:r>
    </w:p>
    <w:p w:rsidR="002370A7" w:rsidRPr="00EF0AC5" w:rsidRDefault="002370A7">
      <w:pPr>
        <w:pStyle w:val="ConsPlusTitle"/>
        <w:jc w:val="center"/>
      </w:pPr>
      <w:r w:rsidRPr="00EF0AC5">
        <w:t>К СЛУЖЕБНОМУ ПОВЕДЕНИЮ</w:t>
      </w:r>
    </w:p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Normal"/>
        <w:jc w:val="right"/>
      </w:pPr>
      <w:r w:rsidRPr="00EF0AC5">
        <w:t>Принят</w:t>
      </w:r>
    </w:p>
    <w:p w:rsidR="002370A7" w:rsidRPr="00EF0AC5" w:rsidRDefault="002370A7">
      <w:pPr>
        <w:pStyle w:val="ConsPlusNormal"/>
        <w:jc w:val="right"/>
      </w:pPr>
      <w:r w:rsidRPr="00EF0AC5">
        <w:t>Постановлением</w:t>
      </w:r>
    </w:p>
    <w:p w:rsidR="002370A7" w:rsidRPr="00EF0AC5" w:rsidRDefault="002370A7">
      <w:pPr>
        <w:pStyle w:val="ConsPlusNormal"/>
        <w:jc w:val="right"/>
      </w:pPr>
      <w:r w:rsidRPr="00EF0AC5">
        <w:t>Законодательного Собрания Калужской области</w:t>
      </w:r>
    </w:p>
    <w:p w:rsidR="002370A7" w:rsidRPr="00EF0AC5" w:rsidRDefault="002370A7">
      <w:pPr>
        <w:pStyle w:val="ConsPlusNormal"/>
        <w:jc w:val="right"/>
      </w:pPr>
      <w:r w:rsidRPr="00EF0AC5">
        <w:t>от 26 ноября 2009 г. N 1483</w:t>
      </w:r>
    </w:p>
    <w:p w:rsidR="002370A7" w:rsidRPr="00EF0AC5" w:rsidRDefault="002370A7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6C9D" w:rsidRPr="00EF0AC5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2370A7" w:rsidRPr="00EF0AC5" w:rsidRDefault="002370A7">
            <w:pPr>
              <w:pStyle w:val="ConsPlusNormal"/>
              <w:jc w:val="center"/>
            </w:pPr>
            <w:r w:rsidRPr="00EF0AC5">
              <w:t>Список изменяющих документов</w:t>
            </w:r>
          </w:p>
          <w:p w:rsidR="002370A7" w:rsidRPr="00EF0AC5" w:rsidRDefault="002370A7">
            <w:pPr>
              <w:pStyle w:val="ConsPlusNormal"/>
              <w:jc w:val="center"/>
            </w:pPr>
            <w:r w:rsidRPr="00EF0AC5">
              <w:t>(в ред. Законов Калужской области от 28.03.2013 N 404-ОЗ,</w:t>
            </w:r>
          </w:p>
          <w:p w:rsidR="002370A7" w:rsidRPr="00EF0AC5" w:rsidRDefault="002370A7">
            <w:pPr>
              <w:pStyle w:val="ConsPlusNormal"/>
              <w:jc w:val="center"/>
            </w:pPr>
            <w:r w:rsidRPr="00EF0AC5">
              <w:t>от 24.10.2014 N 635-ОЗ, от 28.12.2017 N 297-ОЗ)</w:t>
            </w:r>
          </w:p>
        </w:tc>
      </w:tr>
    </w:tbl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Normal"/>
        <w:ind w:firstLine="540"/>
        <w:jc w:val="both"/>
        <w:outlineLvl w:val="1"/>
      </w:pPr>
      <w:r w:rsidRPr="00EF0AC5">
        <w:t>Статья 1</w:t>
      </w:r>
    </w:p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Normal"/>
        <w:ind w:firstLine="540"/>
        <w:jc w:val="both"/>
      </w:pPr>
      <w:r w:rsidRPr="00EF0AC5">
        <w:t>Утвердить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 (прилагается).</w:t>
      </w:r>
    </w:p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Normal"/>
        <w:ind w:firstLine="540"/>
        <w:jc w:val="both"/>
        <w:outlineLvl w:val="1"/>
      </w:pPr>
      <w:r w:rsidRPr="00EF0AC5">
        <w:t>Статья 2</w:t>
      </w:r>
    </w:p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Normal"/>
        <w:ind w:firstLine="540"/>
        <w:jc w:val="both"/>
      </w:pPr>
      <w:r w:rsidRPr="00EF0AC5">
        <w:t>Настоящий Закон вступает в силу через десять дней после его официального опубликования.</w:t>
      </w:r>
    </w:p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Normal"/>
        <w:jc w:val="right"/>
      </w:pPr>
      <w:r w:rsidRPr="00EF0AC5">
        <w:t>Губернатор Калужской области</w:t>
      </w:r>
    </w:p>
    <w:p w:rsidR="002370A7" w:rsidRPr="00EF0AC5" w:rsidRDefault="002370A7">
      <w:pPr>
        <w:pStyle w:val="ConsPlusNormal"/>
        <w:jc w:val="right"/>
      </w:pPr>
      <w:r w:rsidRPr="00EF0AC5">
        <w:t>А.Д.Артамонов</w:t>
      </w:r>
    </w:p>
    <w:p w:rsidR="002370A7" w:rsidRPr="00EF0AC5" w:rsidRDefault="002370A7">
      <w:pPr>
        <w:pStyle w:val="ConsPlusNormal"/>
      </w:pPr>
      <w:r w:rsidRPr="00EF0AC5">
        <w:t>г. Калуга</w:t>
      </w:r>
    </w:p>
    <w:p w:rsidR="002370A7" w:rsidRPr="00EF0AC5" w:rsidRDefault="002370A7">
      <w:pPr>
        <w:pStyle w:val="ConsPlusNormal"/>
        <w:spacing w:before="220"/>
      </w:pPr>
      <w:r w:rsidRPr="00EF0AC5">
        <w:t>8 декабря 2009 г.</w:t>
      </w:r>
    </w:p>
    <w:p w:rsidR="002370A7" w:rsidRPr="00EF0AC5" w:rsidRDefault="002370A7">
      <w:pPr>
        <w:pStyle w:val="ConsPlusNormal"/>
        <w:spacing w:before="220"/>
      </w:pPr>
      <w:r w:rsidRPr="00EF0AC5">
        <w:t>N 607-ОЗ</w:t>
      </w:r>
    </w:p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Normal"/>
        <w:jc w:val="both"/>
      </w:pPr>
    </w:p>
    <w:p w:rsidR="00C96C9D" w:rsidRPr="00EF0AC5" w:rsidRDefault="00C96C9D">
      <w:pPr>
        <w:pStyle w:val="ConsPlusNormal"/>
        <w:jc w:val="right"/>
        <w:outlineLvl w:val="0"/>
      </w:pPr>
    </w:p>
    <w:p w:rsidR="00C96C9D" w:rsidRPr="00EF0AC5" w:rsidRDefault="00C96C9D">
      <w:pPr>
        <w:pStyle w:val="ConsPlusNormal"/>
        <w:jc w:val="right"/>
        <w:outlineLvl w:val="0"/>
      </w:pPr>
    </w:p>
    <w:p w:rsidR="00C96C9D" w:rsidRPr="00EF0AC5" w:rsidRDefault="00C96C9D">
      <w:pPr>
        <w:pStyle w:val="ConsPlusNormal"/>
        <w:jc w:val="right"/>
        <w:outlineLvl w:val="0"/>
      </w:pPr>
    </w:p>
    <w:p w:rsidR="00C96C9D" w:rsidRPr="00EF0AC5" w:rsidRDefault="00C96C9D">
      <w:pPr>
        <w:pStyle w:val="ConsPlusNormal"/>
        <w:jc w:val="right"/>
        <w:outlineLvl w:val="0"/>
      </w:pPr>
    </w:p>
    <w:p w:rsidR="00C96C9D" w:rsidRPr="00EF0AC5" w:rsidRDefault="00C96C9D">
      <w:pPr>
        <w:pStyle w:val="ConsPlusNormal"/>
        <w:jc w:val="right"/>
        <w:outlineLvl w:val="0"/>
      </w:pPr>
    </w:p>
    <w:p w:rsidR="002370A7" w:rsidRPr="00EF0AC5" w:rsidRDefault="002370A7">
      <w:pPr>
        <w:pStyle w:val="ConsPlusNormal"/>
        <w:jc w:val="right"/>
        <w:outlineLvl w:val="0"/>
      </w:pPr>
      <w:r w:rsidRPr="00EF0AC5">
        <w:lastRenderedPageBreak/>
        <w:t>Приложение</w:t>
      </w:r>
    </w:p>
    <w:p w:rsidR="002370A7" w:rsidRPr="00EF0AC5" w:rsidRDefault="002370A7">
      <w:pPr>
        <w:pStyle w:val="ConsPlusNormal"/>
        <w:jc w:val="right"/>
      </w:pPr>
      <w:r w:rsidRPr="00EF0AC5">
        <w:t>к Закону Калужской области</w:t>
      </w:r>
    </w:p>
    <w:p w:rsidR="002370A7" w:rsidRPr="00EF0AC5" w:rsidRDefault="002370A7">
      <w:pPr>
        <w:pStyle w:val="ConsPlusNormal"/>
        <w:jc w:val="right"/>
      </w:pPr>
      <w:r w:rsidRPr="00EF0AC5">
        <w:t>от 8 декабря 2009 г. N 607-ОЗ</w:t>
      </w:r>
    </w:p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Title"/>
        <w:jc w:val="center"/>
      </w:pPr>
      <w:bookmarkStart w:id="1" w:name="P46"/>
      <w:bookmarkEnd w:id="1"/>
      <w:r w:rsidRPr="00EF0AC5">
        <w:t>ПОЛОЖЕНИЕ</w:t>
      </w:r>
    </w:p>
    <w:p w:rsidR="002370A7" w:rsidRPr="00EF0AC5" w:rsidRDefault="002370A7">
      <w:pPr>
        <w:pStyle w:val="ConsPlusTitle"/>
        <w:jc w:val="center"/>
      </w:pPr>
      <w:r w:rsidRPr="00EF0AC5">
        <w:t>О ПРОВЕРКЕ ДОСТОВЕРНОСТИ И ПОЛНОТЫ СВЕДЕНИЙ,</w:t>
      </w:r>
    </w:p>
    <w:p w:rsidR="002370A7" w:rsidRPr="00EF0AC5" w:rsidRDefault="002370A7">
      <w:pPr>
        <w:pStyle w:val="ConsPlusTitle"/>
        <w:jc w:val="center"/>
      </w:pPr>
      <w:r w:rsidRPr="00EF0AC5">
        <w:t>ПРЕДСТАВЛЯЕМЫХ ГРАЖДАНАМИ, ПРЕТЕНДУЮЩИМИ НА ЗАМЕЩЕНИЕ</w:t>
      </w:r>
    </w:p>
    <w:p w:rsidR="002370A7" w:rsidRPr="00EF0AC5" w:rsidRDefault="002370A7">
      <w:pPr>
        <w:pStyle w:val="ConsPlusTitle"/>
        <w:jc w:val="center"/>
      </w:pPr>
      <w:r w:rsidRPr="00EF0AC5">
        <w:t>ДОЛЖНОСТЕЙ ГОСУДАРСТВЕННОЙ ГРАЖДАНСКОЙ СЛУЖБЫ</w:t>
      </w:r>
    </w:p>
    <w:p w:rsidR="002370A7" w:rsidRPr="00EF0AC5" w:rsidRDefault="002370A7">
      <w:pPr>
        <w:pStyle w:val="ConsPlusTitle"/>
        <w:jc w:val="center"/>
      </w:pPr>
      <w:r w:rsidRPr="00EF0AC5">
        <w:t>КАЛУЖСКОЙ ОБЛАСТИ, И ГОСУДАРСТВЕННЫМИ ГРАЖДАНСКИМИ</w:t>
      </w:r>
    </w:p>
    <w:p w:rsidR="002370A7" w:rsidRPr="00EF0AC5" w:rsidRDefault="002370A7">
      <w:pPr>
        <w:pStyle w:val="ConsPlusTitle"/>
        <w:jc w:val="center"/>
      </w:pPr>
      <w:r w:rsidRPr="00EF0AC5">
        <w:t>СЛУЖАЩИМИ КАЛУЖСКОЙ ОБЛАСТИ, И СОБЛЮДЕНИЯ ГОСУДАРСТВЕННЫМИ</w:t>
      </w:r>
    </w:p>
    <w:p w:rsidR="002370A7" w:rsidRPr="00EF0AC5" w:rsidRDefault="002370A7">
      <w:pPr>
        <w:pStyle w:val="ConsPlusTitle"/>
        <w:jc w:val="center"/>
      </w:pPr>
      <w:r w:rsidRPr="00EF0AC5">
        <w:t>ГРАЖДАНСКИМИ СЛУЖАЩИМИ КАЛУЖСКОЙ ОБЛАСТИ ТРЕБОВАНИЙ</w:t>
      </w:r>
    </w:p>
    <w:p w:rsidR="002370A7" w:rsidRPr="00EF0AC5" w:rsidRDefault="002370A7">
      <w:pPr>
        <w:pStyle w:val="ConsPlusTitle"/>
        <w:jc w:val="center"/>
      </w:pPr>
      <w:r w:rsidRPr="00EF0AC5">
        <w:t>К СЛУЖЕБНОМУ ПОВЕДЕНИЮ</w:t>
      </w:r>
    </w:p>
    <w:p w:rsidR="002370A7" w:rsidRPr="00EF0AC5" w:rsidRDefault="002370A7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6C9D" w:rsidRPr="00EF0AC5">
        <w:trPr>
          <w:jc w:val="center"/>
        </w:trPr>
        <w:tc>
          <w:tcPr>
            <w:tcW w:w="9294" w:type="dxa"/>
            <w:tcBorders>
              <w:top w:val="nil"/>
              <w:bottom w:val="nil"/>
            </w:tcBorders>
            <w:shd w:val="clear" w:color="auto" w:fill="F4F3F8"/>
          </w:tcPr>
          <w:p w:rsidR="002370A7" w:rsidRPr="00EF0AC5" w:rsidRDefault="002370A7">
            <w:pPr>
              <w:pStyle w:val="ConsPlusNormal"/>
              <w:jc w:val="center"/>
            </w:pPr>
            <w:r w:rsidRPr="00EF0AC5">
              <w:t>Список изменяющих документов</w:t>
            </w:r>
          </w:p>
          <w:p w:rsidR="002370A7" w:rsidRPr="00EF0AC5" w:rsidRDefault="002370A7">
            <w:pPr>
              <w:pStyle w:val="ConsPlusNormal"/>
              <w:jc w:val="center"/>
            </w:pPr>
            <w:r w:rsidRPr="00EF0AC5">
              <w:t>(в ред. Законов Калужской области от 28.03.2013 N 404-ОЗ,</w:t>
            </w:r>
          </w:p>
          <w:p w:rsidR="002370A7" w:rsidRPr="00EF0AC5" w:rsidRDefault="002370A7">
            <w:pPr>
              <w:pStyle w:val="ConsPlusNormal"/>
              <w:jc w:val="center"/>
            </w:pPr>
            <w:r w:rsidRPr="00EF0AC5">
              <w:t>от 24.10.2014 N 635-ОЗ, от 28.12.2017 N 297-ОЗ)</w:t>
            </w:r>
          </w:p>
        </w:tc>
      </w:tr>
    </w:tbl>
    <w:p w:rsidR="002370A7" w:rsidRPr="00EF0AC5" w:rsidRDefault="002370A7">
      <w:pPr>
        <w:pStyle w:val="ConsPlusNormal"/>
        <w:jc w:val="both"/>
      </w:pPr>
    </w:p>
    <w:p w:rsidR="002370A7" w:rsidRPr="00EF0AC5" w:rsidRDefault="002370A7">
      <w:pPr>
        <w:pStyle w:val="ConsPlusNormal"/>
        <w:ind w:firstLine="540"/>
        <w:jc w:val="both"/>
      </w:pPr>
      <w:bookmarkStart w:id="2" w:name="P58"/>
      <w:bookmarkEnd w:id="2"/>
      <w:r w:rsidRPr="00EF0AC5">
        <w:t>1. Настоящим Положением определяется порядок осуществления проверки: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а) достоверности и полноты сведений о доходах, об имуществе и обязательствах имущественного характера, представленных в соответствии с Законом Калужской области "О государственной гражданской службе Калужской области":</w:t>
      </w:r>
    </w:p>
    <w:p w:rsidR="002370A7" w:rsidRPr="00EF0AC5" w:rsidRDefault="002370A7">
      <w:pPr>
        <w:pStyle w:val="ConsPlusNormal"/>
        <w:jc w:val="both"/>
      </w:pPr>
      <w:r w:rsidRPr="00EF0AC5">
        <w:t>(в ред. Закона Калужской области от 24.10.2014 N 635-ОЗ)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гражданами, претендующими на замещение должностей государственной гражданской службы Калужской области (далее - граждане) на отчетную дату;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государственными гражданскими служащими Калужской области (далее - государственные служащие) за отчетный период и за два года, предшествующие отчетному периоду;</w:t>
      </w:r>
    </w:p>
    <w:p w:rsidR="002370A7" w:rsidRPr="00EF0AC5" w:rsidRDefault="002370A7">
      <w:pPr>
        <w:pStyle w:val="ConsPlusNormal"/>
        <w:jc w:val="both"/>
      </w:pPr>
      <w:r w:rsidRPr="00EF0AC5">
        <w:t>(в ред. Закона Калужской области от 24.10.2014 N 635-ОЗ)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bookmarkStart w:id="3" w:name="P64"/>
      <w:bookmarkEnd w:id="3"/>
      <w:r w:rsidRPr="00EF0AC5">
        <w:t>б) достоверности и полноты сведений (в части профилактики коррупционных правонарушений), представленных гражданами при поступлении на государственную гражданскую службу Калужской области (далее - государственная служба) в соответствии с законодательством (далее - сведения, представленные гражданами в соответствии с законодательством);</w:t>
      </w:r>
    </w:p>
    <w:p w:rsidR="002370A7" w:rsidRPr="00EF0AC5" w:rsidRDefault="002370A7">
      <w:pPr>
        <w:pStyle w:val="ConsPlusNormal"/>
        <w:jc w:val="both"/>
      </w:pPr>
      <w:r w:rsidRPr="00EF0AC5">
        <w:t>(пп. "б" в ред. Закона Калужской области от 28.12.2017 N 297-ОЗ)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bookmarkStart w:id="4" w:name="P66"/>
      <w:bookmarkEnd w:id="4"/>
      <w:r w:rsidRPr="00EF0AC5">
        <w:t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законодательством, регулирующим вопросы противодействия коррупции (далее - требования к служебному поведению).</w:t>
      </w:r>
    </w:p>
    <w:p w:rsidR="002370A7" w:rsidRPr="00EF0AC5" w:rsidRDefault="002370A7">
      <w:pPr>
        <w:pStyle w:val="ConsPlusNormal"/>
        <w:jc w:val="both"/>
      </w:pPr>
      <w:r w:rsidRPr="00EF0AC5">
        <w:t>(пп. "в" в ред. Закона Калужской области от 24.10.2014 N 635-ОЗ)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государственной службы, и государственных служащих, замещающих любую должность государственной службы.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государственной службы, не предусмотренную перечнями должностей, указанными в </w:t>
      </w:r>
      <w:r w:rsidRPr="00EF0AC5">
        <w:lastRenderedPageBreak/>
        <w:t>пунктах 1 и 2 статьи 8 Закона Калужской области "О государственной гражданской службе Калужской области" (далее - перечни должностей), и претендующим на замещение должности государственной службы, предусмотренной этими перечнями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4. Проверка, предусмотренная пунктом 1 настоящего Положения, осуществляется по решению руководителя органа государственной власти Калужской области, государственного органа Калужской области (далее - государственный орган).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5. Руководитель государственного органа определяет подразделение (должностное лицо), которое осуществляет проверку: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предусмотренных перечнями должностей, а также сведений, представляемых указанными гражданами в соответствии с законодательством;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государственной службы, предусмотренные перечнями должностей;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в) соблюдения государственными служащими требований к служебному поведению.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6. Утратил силу. - Закон Калужской области от 28.03.2013 N 404-ОЗ.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7.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а) Общественной палатой Калужской области;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б) субъектами, указанными в подпунктах "а", "б", "в", "г" пункта 10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(далее - Положение, утвержденное Указом Президента Российской Федерации);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в)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г) областными средствами массовой информации.</w:t>
      </w:r>
    </w:p>
    <w:p w:rsidR="002370A7" w:rsidRPr="00EF0AC5" w:rsidRDefault="002370A7">
      <w:pPr>
        <w:pStyle w:val="ConsPlusNormal"/>
        <w:jc w:val="both"/>
      </w:pPr>
      <w:r w:rsidRPr="00EF0AC5">
        <w:t>(п. 7 в ред. Закона Калужской области от 28.03.2013 N 404-ОЗ)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8. Подразделение (должностное лицо), осуществляющее проверку, проводит ее: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bookmarkStart w:id="5" w:name="P84"/>
      <w:bookmarkEnd w:id="5"/>
      <w:r w:rsidRPr="00EF0AC5">
        <w:t>а) самостоятельно;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lastRenderedPageBreak/>
        <w:t>б) путем подготовки проектов запросов Губернатора Калужской области в соответствии с частью третьей статьи 7 Федерального закона "Об оперативно-розыскной деятельности".</w:t>
      </w:r>
    </w:p>
    <w:p w:rsidR="002370A7" w:rsidRPr="00EF0AC5" w:rsidRDefault="002370A7">
      <w:pPr>
        <w:pStyle w:val="ConsPlusNormal"/>
        <w:jc w:val="both"/>
      </w:pPr>
      <w:r w:rsidRPr="00EF0AC5">
        <w:t>(в ред. Закона Калужской области от 28.03.2013 N 404-ОЗ)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9.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государственного органа, принявшим решение о проведении проверки.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10. При проведении проверки, предусмотренной подпунктом "а" пункта 8 настоящего Положения, подразделение (должностное лицо), осуществляющее проверку, вправе: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а) проводить беседу с гражданином или государственным служащим;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2370A7" w:rsidRPr="00EF0AC5" w:rsidRDefault="002370A7">
      <w:pPr>
        <w:pStyle w:val="ConsPlusNormal"/>
        <w:jc w:val="both"/>
      </w:pPr>
      <w:r w:rsidRPr="00EF0AC5">
        <w:t>(в ред. Закона Калужской области от 28.03.2013 N 404-ОЗ)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370A7" w:rsidRPr="00EF0AC5" w:rsidRDefault="002370A7">
      <w:pPr>
        <w:pStyle w:val="ConsPlusNormal"/>
        <w:jc w:val="both"/>
      </w:pPr>
      <w:r w:rsidRPr="00EF0AC5">
        <w:t>(в ред. Закона Калужской области от 28.03.2013 N 404-ОЗ)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bookmarkStart w:id="6" w:name="P94"/>
      <w:bookmarkEnd w:id="6"/>
      <w:r w:rsidRPr="00EF0AC5">
        <w:t>г) направлять в установленном порядке запрос в органы прокуратуры, иные уполномоченные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законодательством; о соблюдении государственным служащим требований к служебному поведению;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д) 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 w:rsidR="002370A7" w:rsidRPr="00EF0AC5" w:rsidRDefault="002370A7">
      <w:pPr>
        <w:pStyle w:val="ConsPlusNormal"/>
        <w:jc w:val="both"/>
      </w:pPr>
      <w:r w:rsidRPr="00EF0AC5">
        <w:t>(пп. "д" введен Законом Калужской области от 28.03.2013 N 404-ОЗ)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bookmarkStart w:id="7" w:name="P97"/>
      <w:bookmarkEnd w:id="7"/>
      <w:r w:rsidRPr="00EF0AC5">
        <w:t>11. В запросе, предусмотренном подпунктом "г" пункта 10 настоящего Положения, указываются: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а) фамилия, имя, отчество руководителя государственного органа или организации, в которые направляется запрос;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б) нормативный правовой акт, на основании которого направляется запрос;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lastRenderedPageBreak/>
        <w:t>г) содержание и объем сведений, подлежащих проверке;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д) срок представления запрашиваемых сведений;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е) фамилия, инициалы и номер телефона государственного служащего, подготовившего запрос;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ж) другие необходимые сведения.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12. В проекте запроса Губернатора Калужской области в соответствии с частью третьей статьи 7 Федерального закона "Об оперативно-розыскной деятельности" помимо сведений, перечисленных в пункте 11 настоящего Положения, указываются сведения, предусмотренные пунктом 17 Положения, утвержденного Указом Президента Российской Федерации.</w:t>
      </w:r>
    </w:p>
    <w:p w:rsidR="002370A7" w:rsidRPr="00EF0AC5" w:rsidRDefault="002370A7">
      <w:pPr>
        <w:pStyle w:val="ConsPlusNormal"/>
        <w:jc w:val="both"/>
      </w:pPr>
      <w:r w:rsidRPr="00EF0AC5">
        <w:t>(в ред. Закона Калужской области от 28.03.2013 N 404-ОЗ)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13. Запросы в государственные органы и организации, предусмотренные подпунктом "г" пункта 10 настоящего Положения, направляются руководителем государственного органа либо уполномоченным им должностным лицом.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14. Руководитель соответствующего подразделения, осуществляющего проверку (должностное лицо, осуществляющее проверку), обеспечивает: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а) 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bookmarkStart w:id="8" w:name="P110"/>
      <w:bookmarkEnd w:id="8"/>
      <w:r w:rsidRPr="00EF0AC5"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15. По окончании проверки подразделение (должностное лицо), осуществлявшее проверку, обязано ознакомить государственного служащего с результатами проверки с соблюдением законодательства о государственной тайне.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bookmarkStart w:id="9" w:name="P112"/>
      <w:bookmarkEnd w:id="9"/>
      <w:r w:rsidRPr="00EF0AC5">
        <w:t>16. Государственный служащий вправе: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а) давать пояснения в письменной форме: в ходе проверки; по вопросам, указанным в подпункте "б" пункта 14 настоящего Положения; по результатам проверки;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б) представлять дополнительные материалы и давать по ним пояснения в письменной форме;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в) обращаться в подразделение, осуществлявшее проверку (к должностному лицу, осуществлявшему проверку), с подлежащим удовлетворению ходатайством о проведении с ним беседы по вопросам, указанным в подпункте "б" пункта 14 настоящего Положения.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17. Пояснения, указанные в пункте 16 настоящего Положения, приобщаются к материалам проверки.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18. На период проведения проверки государственный служащий может быть отстранен от замещаемой должности государственной службы на срок, не превышающий 60 дней со дня принятия решения о ее проведении. Указанный срок может быть продлен до 90 дней руководителем государственного органа, принявшим решение о проведении проверки.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lastRenderedPageBreak/>
        <w:t>На период отстранения государственного служащего от замещаемой должности государственной службы денежное содержание по замещаемой им должности сохраняется.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bookmarkStart w:id="10" w:name="P119"/>
      <w:bookmarkEnd w:id="10"/>
      <w:r w:rsidRPr="00EF0AC5">
        <w:t>19. По результатам проверки руководителю государственного органа в установленном порядке представляется доклад. При этом в докладе должно содержаться одно из следующих предложений: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а) о назначении гражданина на должность государственной службы;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б) об отказе гражданину в назначении на должность государственной службы;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в) об отсутствии оснований для применения к государственному служащему мер юридической ответственности;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г) о применении к государственному служащему мер юридической ответственности;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д) о представлении материалов проверки в соответствующую комиссию по соблюдению требований к служебному поведению государственных служащих и урегулированию конфликта интересов.</w:t>
      </w:r>
    </w:p>
    <w:p w:rsidR="002370A7" w:rsidRPr="00EF0AC5" w:rsidRDefault="002370A7">
      <w:pPr>
        <w:pStyle w:val="ConsPlusNormal"/>
        <w:jc w:val="both"/>
      </w:pPr>
      <w:r w:rsidRPr="00EF0AC5">
        <w:t>(п. 19 в ред. Закона Калужской области от 28.03.2013 N 404-ОЗ)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20. Сведения о результатах проверки с письменного согласия руководителя государственного органа предоставляются с одновременным уведомлением об этом гражданина или государственного служащего, в отношении которых проводилась проверка, Общественной палате Калужской области, субъектам,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22. Руководитель государственного органа,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а) назначить гражданина на должность государственной службы;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б) отказать гражданину в назначении на должность государственной службы;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в) применить к государственному служащему меры юридической ответственности;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г) представить материалы проверки в соответствующую комиссию по соблюдению требований к служебному поведению государственных служащих и урегулированию конфликта интересов.</w:t>
      </w:r>
    </w:p>
    <w:p w:rsidR="002370A7" w:rsidRPr="00EF0AC5" w:rsidRDefault="002370A7">
      <w:pPr>
        <w:pStyle w:val="ConsPlusNormal"/>
        <w:jc w:val="both"/>
      </w:pPr>
      <w:r w:rsidRPr="00EF0AC5">
        <w:t>(пп. "г" введен Законом Калужской области от 28.12.2017 N 297-ОЗ)</w:t>
      </w:r>
    </w:p>
    <w:p w:rsidR="002370A7" w:rsidRPr="00EF0AC5" w:rsidRDefault="002370A7">
      <w:pPr>
        <w:pStyle w:val="ConsPlusNormal"/>
        <w:jc w:val="both"/>
      </w:pPr>
      <w:r w:rsidRPr="00EF0AC5">
        <w:t>(п. 22 в ред. Закона Калужской области от 28.03.2013 N 404-ОЗ)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24. Материалы проверки хранятся в кадровой службе в течение трех лет со дня ее окончания, после чего передаются в архив.</w:t>
      </w:r>
    </w:p>
    <w:p w:rsidR="002370A7" w:rsidRPr="00EF0AC5" w:rsidRDefault="002370A7">
      <w:pPr>
        <w:pStyle w:val="ConsPlusNormal"/>
        <w:spacing w:before="220"/>
        <w:ind w:firstLine="540"/>
        <w:jc w:val="both"/>
      </w:pPr>
      <w:r w:rsidRPr="00EF0AC5">
        <w:t>25. Решение о проведении проверки в отношении государственных служащих, являющихся руководителями государственных органов, принимаются Губернатором Калужской области. Проверка в отношении государственных служащих, являющихся руководителями государственных органов, осуществляется в порядке, установленном настоящим Положением.</w:t>
      </w:r>
    </w:p>
    <w:sectPr w:rsidR="002370A7" w:rsidRPr="00EF0AC5" w:rsidSect="0068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A7"/>
    <w:rsid w:val="002370A7"/>
    <w:rsid w:val="004B71EE"/>
    <w:rsid w:val="006807AF"/>
    <w:rsid w:val="007479E6"/>
    <w:rsid w:val="009245EA"/>
    <w:rsid w:val="00C96C9D"/>
    <w:rsid w:val="00E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962100-2747-44F9-8EDE-D725211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0A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2370A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0A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Богушев</dc:creator>
  <cp:keywords/>
  <dc:description/>
  <cp:lastModifiedBy>User</cp:lastModifiedBy>
  <cp:revision>2</cp:revision>
  <dcterms:created xsi:type="dcterms:W3CDTF">2023-06-02T07:16:00Z</dcterms:created>
  <dcterms:modified xsi:type="dcterms:W3CDTF">2023-06-02T07:16:00Z</dcterms:modified>
</cp:coreProperties>
</file>